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0E4" w:rsidRPr="00C338F8" w:rsidRDefault="00AB40E4" w:rsidP="00AB40E4">
      <w:pPr>
        <w:spacing w:before="120"/>
        <w:jc w:val="center"/>
        <w:rPr>
          <w:rFonts w:ascii="Trebuchet MS" w:hAnsi="Trebuchet MS"/>
          <w:b/>
          <w:bCs/>
          <w:iCs/>
          <w:sz w:val="18"/>
          <w:szCs w:val="18"/>
        </w:rPr>
      </w:pPr>
      <w:r w:rsidRPr="00C338F8">
        <w:rPr>
          <w:rFonts w:ascii="Trebuchet MS" w:hAnsi="Trebuchet MS"/>
          <w:b/>
          <w:bCs/>
          <w:iCs/>
          <w:sz w:val="18"/>
          <w:szCs w:val="18"/>
        </w:rPr>
        <w:t>Pengaruh Fatwa Mui Tentang Bunga Bank Haram Terhadap Keputusan Mahasiswa Fakultas Ekonomi Universitas Andalas Dalam Memilih Bank</w:t>
      </w:r>
      <w:r>
        <w:rPr>
          <w:rFonts w:ascii="Trebuchet MS" w:hAnsi="Trebuchet MS"/>
          <w:b/>
          <w:bCs/>
          <w:iCs/>
          <w:sz w:val="18"/>
          <w:szCs w:val="18"/>
        </w:rPr>
        <w:t xml:space="preserve"> </w:t>
      </w:r>
      <w:r w:rsidRPr="00C338F8">
        <w:rPr>
          <w:rFonts w:ascii="Trebuchet MS" w:hAnsi="Trebuchet MS"/>
          <w:b/>
          <w:bCs/>
          <w:iCs/>
          <w:sz w:val="18"/>
          <w:szCs w:val="18"/>
        </w:rPr>
        <w:t xml:space="preserve">Di Kota </w:t>
      </w:r>
      <w:smartTag w:uri="urn:schemas-microsoft-com:office:smarttags" w:element="City">
        <w:smartTag w:uri="urn:schemas-microsoft-com:office:smarttags" w:element="place">
          <w:r w:rsidRPr="00C338F8">
            <w:rPr>
              <w:rFonts w:ascii="Trebuchet MS" w:hAnsi="Trebuchet MS"/>
              <w:b/>
              <w:bCs/>
              <w:iCs/>
              <w:sz w:val="18"/>
              <w:szCs w:val="18"/>
            </w:rPr>
            <w:t>Padang</w:t>
          </w:r>
        </w:smartTag>
      </w:smartTag>
    </w:p>
    <w:p w:rsidR="00AB40E4" w:rsidRPr="00C338F8" w:rsidRDefault="00AB40E4" w:rsidP="00AB40E4">
      <w:pPr>
        <w:jc w:val="center"/>
        <w:rPr>
          <w:rFonts w:ascii="Trebuchet MS" w:hAnsi="Trebuchet MS"/>
          <w:b/>
          <w:bCs/>
          <w:iCs/>
          <w:sz w:val="18"/>
          <w:szCs w:val="18"/>
        </w:rPr>
      </w:pPr>
      <w:r>
        <w:rPr>
          <w:rFonts w:ascii="Trebuchet MS" w:hAnsi="Trebuchet MS"/>
          <w:b/>
          <w:bCs/>
          <w:iCs/>
          <w:noProof/>
          <w:sz w:val="18"/>
          <w:szCs w:val="18"/>
        </w:rPr>
        <w:pict>
          <v:line id="_x0000_s1035" style="position:absolute;left:0;text-align:left;z-index:251664384" from="27pt,4.2pt" to="414pt,4.2pt"/>
        </w:pict>
      </w:r>
    </w:p>
    <w:p w:rsidR="00AB40E4" w:rsidRPr="00C338F8" w:rsidRDefault="00AB40E4" w:rsidP="00AB40E4">
      <w:pPr>
        <w:jc w:val="center"/>
        <w:rPr>
          <w:rFonts w:ascii="Trebuchet MS" w:hAnsi="Trebuchet MS"/>
          <w:b/>
          <w:bCs/>
          <w:iCs/>
          <w:sz w:val="18"/>
          <w:szCs w:val="18"/>
        </w:rPr>
      </w:pPr>
      <w:r w:rsidRPr="00C338F8">
        <w:rPr>
          <w:rFonts w:ascii="Trebuchet MS" w:hAnsi="Trebuchet MS"/>
          <w:b/>
          <w:bCs/>
          <w:iCs/>
          <w:sz w:val="18"/>
          <w:szCs w:val="18"/>
        </w:rPr>
        <w:t>Abstract</w:t>
      </w:r>
    </w:p>
    <w:p w:rsidR="00AB40E4" w:rsidRPr="00C338F8" w:rsidRDefault="00AB40E4" w:rsidP="00AB40E4">
      <w:pPr>
        <w:jc w:val="center"/>
        <w:rPr>
          <w:rFonts w:ascii="Trebuchet MS" w:hAnsi="Trebuchet MS"/>
          <w:b/>
          <w:bCs/>
          <w:iCs/>
          <w:sz w:val="18"/>
          <w:szCs w:val="18"/>
        </w:rPr>
      </w:pPr>
    </w:p>
    <w:p w:rsidR="00AB40E4" w:rsidRPr="00C338F8" w:rsidRDefault="00AB40E4" w:rsidP="00AB40E4">
      <w:pPr>
        <w:autoSpaceDE w:val="0"/>
        <w:autoSpaceDN w:val="0"/>
        <w:adjustRightInd w:val="0"/>
        <w:ind w:left="540" w:right="507"/>
        <w:jc w:val="both"/>
        <w:rPr>
          <w:rFonts w:ascii="Trebuchet MS" w:hAnsi="Trebuchet MS"/>
          <w:sz w:val="18"/>
          <w:szCs w:val="18"/>
        </w:rPr>
      </w:pPr>
      <w:r w:rsidRPr="00C338F8">
        <w:rPr>
          <w:rFonts w:ascii="Trebuchet MS" w:hAnsi="Trebuchet MS"/>
          <w:sz w:val="18"/>
          <w:szCs w:val="18"/>
        </w:rPr>
        <w:t xml:space="preserve">The research aimed at investigating influence of Decree of </w:t>
      </w:r>
      <w:r w:rsidRPr="00C338F8">
        <w:rPr>
          <w:rFonts w:ascii="Trebuchet MS" w:hAnsi="Trebuchet MS"/>
          <w:i/>
          <w:sz w:val="18"/>
          <w:szCs w:val="18"/>
        </w:rPr>
        <w:t xml:space="preserve">Majelis Ulama Indonesia (MUI) </w:t>
      </w:r>
      <w:r w:rsidRPr="00C338F8">
        <w:rPr>
          <w:rFonts w:ascii="Trebuchet MS" w:hAnsi="Trebuchet MS"/>
          <w:sz w:val="18"/>
          <w:szCs w:val="18"/>
        </w:rPr>
        <w:t xml:space="preserve">about status of interest which classified as </w:t>
      </w:r>
      <w:r w:rsidRPr="00C338F8">
        <w:rPr>
          <w:rFonts w:ascii="Trebuchet MS" w:hAnsi="Trebuchet MS"/>
          <w:i/>
          <w:sz w:val="18"/>
          <w:szCs w:val="18"/>
        </w:rPr>
        <w:t>Haram</w:t>
      </w:r>
      <w:r w:rsidRPr="00C338F8">
        <w:rPr>
          <w:rFonts w:ascii="Trebuchet MS" w:hAnsi="Trebuchet MS"/>
          <w:sz w:val="18"/>
          <w:szCs w:val="18"/>
        </w:rPr>
        <w:t xml:space="preserve"> to decision of choice of Bank, that is to use conventional bank or </w:t>
      </w:r>
      <w:r w:rsidRPr="00C338F8">
        <w:rPr>
          <w:rFonts w:ascii="Trebuchet MS" w:hAnsi="Trebuchet MS"/>
          <w:i/>
          <w:sz w:val="18"/>
          <w:szCs w:val="18"/>
        </w:rPr>
        <w:t>Syariah</w:t>
      </w:r>
      <w:r w:rsidRPr="00C338F8">
        <w:rPr>
          <w:rFonts w:ascii="Trebuchet MS" w:hAnsi="Trebuchet MS"/>
          <w:sz w:val="18"/>
          <w:szCs w:val="18"/>
        </w:rPr>
        <w:t xml:space="preserve"> bank.  This is survey research involving ninety five Faculty of Economics students as respondent. The research uses regression analysis which measure the influence of three independent variables: Knowledge of </w:t>
      </w:r>
      <w:r w:rsidRPr="00C338F8">
        <w:rPr>
          <w:rFonts w:ascii="Trebuchet MS" w:hAnsi="Trebuchet MS"/>
          <w:i/>
          <w:sz w:val="18"/>
          <w:szCs w:val="18"/>
        </w:rPr>
        <w:t>Syariah</w:t>
      </w:r>
      <w:r w:rsidRPr="00C338F8">
        <w:rPr>
          <w:rFonts w:ascii="Trebuchet MS" w:hAnsi="Trebuchet MS"/>
          <w:sz w:val="18"/>
          <w:szCs w:val="18"/>
        </w:rPr>
        <w:t xml:space="preserve"> bank (x1), Attitude about interest prior to Decree </w:t>
      </w:r>
      <w:r w:rsidRPr="00C338F8">
        <w:rPr>
          <w:rFonts w:ascii="Trebuchet MS" w:hAnsi="Trebuchet MS"/>
          <w:i/>
          <w:sz w:val="18"/>
          <w:szCs w:val="18"/>
        </w:rPr>
        <w:t xml:space="preserve">of Majelis Ulama </w:t>
      </w:r>
      <w:smartTag w:uri="urn:schemas-microsoft-com:office:smarttags" w:element="country-region">
        <w:smartTag w:uri="urn:schemas-microsoft-com:office:smarttags" w:element="place">
          <w:r w:rsidRPr="00C338F8">
            <w:rPr>
              <w:rFonts w:ascii="Trebuchet MS" w:hAnsi="Trebuchet MS"/>
              <w:i/>
              <w:sz w:val="18"/>
              <w:szCs w:val="18"/>
            </w:rPr>
            <w:t>Indonesia</w:t>
          </w:r>
        </w:smartTag>
      </w:smartTag>
      <w:r w:rsidRPr="00C338F8">
        <w:rPr>
          <w:rFonts w:ascii="Trebuchet MS" w:hAnsi="Trebuchet MS"/>
          <w:sz w:val="18"/>
          <w:szCs w:val="18"/>
        </w:rPr>
        <w:t xml:space="preserve"> (x2), Attitude about interest following the Decree </w:t>
      </w:r>
      <w:r w:rsidRPr="00C338F8">
        <w:rPr>
          <w:rFonts w:ascii="Trebuchet MS" w:hAnsi="Trebuchet MS"/>
          <w:i/>
          <w:sz w:val="18"/>
          <w:szCs w:val="18"/>
        </w:rPr>
        <w:t xml:space="preserve">of Majelis Ulama </w:t>
      </w:r>
      <w:smartTag w:uri="urn:schemas-microsoft-com:office:smarttags" w:element="country-region">
        <w:smartTag w:uri="urn:schemas-microsoft-com:office:smarttags" w:element="place">
          <w:r w:rsidRPr="00C338F8">
            <w:rPr>
              <w:rFonts w:ascii="Trebuchet MS" w:hAnsi="Trebuchet MS"/>
              <w:i/>
              <w:sz w:val="18"/>
              <w:szCs w:val="18"/>
            </w:rPr>
            <w:t>Indonesia</w:t>
          </w:r>
        </w:smartTag>
      </w:smartTag>
      <w:r w:rsidRPr="00C338F8">
        <w:rPr>
          <w:rFonts w:ascii="Trebuchet MS" w:hAnsi="Trebuchet MS"/>
          <w:sz w:val="18"/>
          <w:szCs w:val="18"/>
        </w:rPr>
        <w:t xml:space="preserve"> (x3) toward decision of respondent in choosing bank after announcement of decree of   </w:t>
      </w:r>
      <w:r w:rsidRPr="00C338F8">
        <w:rPr>
          <w:rFonts w:ascii="Trebuchet MS" w:hAnsi="Trebuchet MS"/>
          <w:i/>
          <w:sz w:val="18"/>
          <w:szCs w:val="18"/>
        </w:rPr>
        <w:t xml:space="preserve">Majelis Ulama Indonesia </w:t>
      </w:r>
      <w:r w:rsidRPr="00C338F8">
        <w:rPr>
          <w:rFonts w:ascii="Trebuchet MS" w:hAnsi="Trebuchet MS"/>
          <w:sz w:val="18"/>
          <w:szCs w:val="18"/>
        </w:rPr>
        <w:t xml:space="preserve">(y) as dependent variable. The result of regression analysis shows that with </w:t>
      </w:r>
      <w:r w:rsidRPr="00C338F8">
        <w:rPr>
          <w:rFonts w:ascii="Trebuchet MS" w:hAnsi="Trebuchet MS"/>
          <w:sz w:val="18"/>
          <w:szCs w:val="18"/>
        </w:rPr>
        <w:sym w:font="Symbol" w:char="F061"/>
      </w:r>
      <w:r w:rsidRPr="00C338F8">
        <w:rPr>
          <w:rFonts w:ascii="Trebuchet MS" w:hAnsi="Trebuchet MS"/>
          <w:sz w:val="18"/>
          <w:szCs w:val="18"/>
        </w:rPr>
        <w:t xml:space="preserve"> =0,05, it is found that x1 and x3 significantly influence y, while x2 not significantly influence y. Correlation analysis shows that correlation between all independent variables with dependent variables are weak which is indicated by </w:t>
      </w:r>
      <w:r w:rsidRPr="00C338F8">
        <w:rPr>
          <w:rFonts w:ascii="Trebuchet MS" w:hAnsi="Trebuchet MS"/>
          <w:i/>
          <w:color w:val="000000"/>
          <w:sz w:val="18"/>
          <w:szCs w:val="18"/>
        </w:rPr>
        <w:t xml:space="preserve">value adjusted R Square 0,155. </w:t>
      </w:r>
    </w:p>
    <w:p w:rsidR="00AB40E4" w:rsidRPr="00C338F8" w:rsidRDefault="00AB40E4" w:rsidP="00AB40E4">
      <w:pPr>
        <w:pStyle w:val="Title"/>
        <w:spacing w:line="240" w:lineRule="auto"/>
        <w:ind w:firstLine="720"/>
        <w:jc w:val="both"/>
        <w:rPr>
          <w:rFonts w:ascii="Trebuchet MS" w:hAnsi="Trebuchet MS"/>
          <w:b w:val="0"/>
          <w:bCs w:val="0"/>
          <w:iCs/>
          <w:sz w:val="18"/>
          <w:szCs w:val="18"/>
        </w:rPr>
      </w:pPr>
    </w:p>
    <w:p w:rsidR="00AB40E4" w:rsidRPr="00C338F8" w:rsidRDefault="00AB40E4" w:rsidP="00AB40E4">
      <w:pPr>
        <w:autoSpaceDE w:val="0"/>
        <w:autoSpaceDN w:val="0"/>
        <w:adjustRightInd w:val="0"/>
        <w:ind w:left="540"/>
        <w:rPr>
          <w:rFonts w:ascii="Trebuchet MS" w:hAnsi="Trebuchet MS"/>
          <w:i/>
          <w:color w:val="000000"/>
          <w:sz w:val="18"/>
          <w:szCs w:val="18"/>
        </w:rPr>
      </w:pPr>
      <w:r w:rsidRPr="00C338F8">
        <w:rPr>
          <w:rFonts w:ascii="Trebuchet MS" w:hAnsi="Trebuchet MS"/>
          <w:i/>
          <w:color w:val="000000"/>
          <w:sz w:val="18"/>
          <w:szCs w:val="18"/>
        </w:rPr>
        <w:t>Keyword: Interest, Syariah bank</w:t>
      </w:r>
    </w:p>
    <w:p w:rsidR="00AB40E4" w:rsidRPr="00C338F8" w:rsidRDefault="00AB40E4" w:rsidP="00AB40E4">
      <w:pPr>
        <w:tabs>
          <w:tab w:val="center" w:pos="5342"/>
        </w:tabs>
        <w:autoSpaceDE w:val="0"/>
        <w:autoSpaceDN w:val="0"/>
        <w:adjustRightInd w:val="0"/>
        <w:rPr>
          <w:rFonts w:ascii="Trebuchet MS" w:hAnsi="Trebuchet MS"/>
          <w:sz w:val="18"/>
          <w:szCs w:val="18"/>
        </w:rPr>
      </w:pPr>
      <w:r>
        <w:rPr>
          <w:rFonts w:ascii="Trebuchet MS" w:hAnsi="Trebuchet MS"/>
          <w:b/>
          <w:bCs/>
          <w:iCs/>
          <w:noProof/>
          <w:sz w:val="18"/>
          <w:szCs w:val="18"/>
        </w:rPr>
        <w:pict>
          <v:line id="_x0000_s1036" style="position:absolute;z-index:251665408" from="28.5pt,6.7pt" to="415.5pt,6.7pt"/>
        </w:pict>
      </w:r>
    </w:p>
    <w:p w:rsidR="00AB40E4" w:rsidRPr="00C338F8" w:rsidRDefault="00AB40E4" w:rsidP="00AB40E4">
      <w:pPr>
        <w:pStyle w:val="Title"/>
        <w:spacing w:line="240" w:lineRule="auto"/>
        <w:ind w:firstLine="720"/>
        <w:jc w:val="both"/>
        <w:rPr>
          <w:rFonts w:ascii="Trebuchet MS" w:hAnsi="Trebuchet MS"/>
          <w:b w:val="0"/>
          <w:bCs w:val="0"/>
          <w:iCs/>
          <w:sz w:val="18"/>
          <w:szCs w:val="18"/>
        </w:rPr>
      </w:pPr>
    </w:p>
    <w:p w:rsidR="00AB40E4" w:rsidRPr="00C338F8" w:rsidRDefault="00AB40E4" w:rsidP="00AB40E4">
      <w:pPr>
        <w:pStyle w:val="Heading1"/>
        <w:spacing w:line="360" w:lineRule="auto"/>
        <w:rPr>
          <w:rFonts w:ascii="Trebuchet MS" w:hAnsi="Trebuchet MS"/>
          <w:sz w:val="18"/>
          <w:szCs w:val="18"/>
        </w:rPr>
      </w:pPr>
      <w:r w:rsidRPr="00C338F8">
        <w:rPr>
          <w:rFonts w:ascii="Trebuchet MS" w:hAnsi="Trebuchet MS"/>
          <w:sz w:val="18"/>
          <w:szCs w:val="18"/>
        </w:rPr>
        <w:t>PENDAHULUAN</w:t>
      </w:r>
    </w:p>
    <w:p w:rsidR="00AB40E4" w:rsidRPr="00C338F8" w:rsidRDefault="00AB40E4" w:rsidP="00AB40E4">
      <w:pPr>
        <w:jc w:val="both"/>
        <w:rPr>
          <w:rFonts w:ascii="Trebuchet MS" w:hAnsi="Trebuchet MS"/>
          <w:b/>
          <w:bCs/>
          <w:sz w:val="18"/>
          <w:szCs w:val="18"/>
        </w:rPr>
      </w:pPr>
      <w:r w:rsidRPr="00C338F8">
        <w:rPr>
          <w:rFonts w:ascii="Trebuchet MS" w:hAnsi="Trebuchet MS"/>
          <w:b/>
          <w:bCs/>
          <w:sz w:val="18"/>
          <w:szCs w:val="18"/>
        </w:rPr>
        <w:t>Latar Belakang</w:t>
      </w:r>
    </w:p>
    <w:p w:rsidR="00AB40E4" w:rsidRPr="00C338F8" w:rsidRDefault="00AB40E4" w:rsidP="00AB40E4">
      <w:pPr>
        <w:jc w:val="both"/>
        <w:rPr>
          <w:rFonts w:ascii="Trebuchet MS" w:hAnsi="Trebuchet MS"/>
          <w:sz w:val="18"/>
          <w:szCs w:val="18"/>
        </w:rPr>
      </w:pPr>
      <w:r w:rsidRPr="00C338F8">
        <w:rPr>
          <w:rFonts w:ascii="Trebuchet MS" w:hAnsi="Trebuchet MS"/>
          <w:sz w:val="18"/>
          <w:szCs w:val="18"/>
        </w:rPr>
        <w:tab/>
        <w:t xml:space="preserve">Sebuah catatan penting dalam sejarah perbankan Indonesia yang terjadi di akhir tahun 2003 adalah dikeluarkannya fatwa Majelis Ulama Indonesia (MUI) tentang status bunga bank. Berdasarkan hasil Rakernas MUI tangga 14-16 Desember 2003, maka Komisi Fatwa MUI mengeluarkan fatwa bahwa bunga bank adalah riba (haram) yang kemudian disahkan tanggal 22 Desember 2003. Sebagai reaksi dari dikeluarkannya fatwa ini maka diperkirakan perkembangnya perbankan syariah (Islamic Banking) di Indonesia akan semakin cepat. </w:t>
      </w:r>
    </w:p>
    <w:p w:rsidR="00AB40E4" w:rsidRPr="00C338F8" w:rsidRDefault="00AB40E4" w:rsidP="00AB40E4">
      <w:pPr>
        <w:ind w:firstLine="720"/>
        <w:jc w:val="both"/>
        <w:rPr>
          <w:rFonts w:ascii="Trebuchet MS" w:hAnsi="Trebuchet MS"/>
          <w:sz w:val="18"/>
          <w:szCs w:val="18"/>
        </w:rPr>
      </w:pPr>
      <w:r w:rsidRPr="00C338F8">
        <w:rPr>
          <w:rFonts w:ascii="Trebuchet MS" w:hAnsi="Trebuchet MS"/>
          <w:sz w:val="18"/>
          <w:szCs w:val="18"/>
        </w:rPr>
        <w:t xml:space="preserve">Pemerintah dalam hal ini Bank </w:t>
      </w:r>
      <w:smartTag w:uri="urn:schemas-microsoft-com:office:smarttags" w:element="country-region">
        <w:smartTag w:uri="urn:schemas-microsoft-com:office:smarttags" w:element="place">
          <w:r w:rsidRPr="00C338F8">
            <w:rPr>
              <w:rFonts w:ascii="Trebuchet MS" w:hAnsi="Trebuchet MS"/>
              <w:sz w:val="18"/>
              <w:szCs w:val="18"/>
            </w:rPr>
            <w:t>Indonesia</w:t>
          </w:r>
        </w:smartTag>
      </w:smartTag>
      <w:r w:rsidRPr="00C338F8">
        <w:rPr>
          <w:rFonts w:ascii="Trebuchet MS" w:hAnsi="Trebuchet MS"/>
          <w:sz w:val="18"/>
          <w:szCs w:val="18"/>
        </w:rPr>
        <w:t xml:space="preserve"> sebagai otoritas perbankan juga telah memberikan tanggapan positif terhadap perkembangan perbankan syariah. Berdasarkan pidato Gubernur Bank </w:t>
      </w:r>
      <w:smartTag w:uri="urn:schemas-microsoft-com:office:smarttags" w:element="country-region">
        <w:smartTag w:uri="urn:schemas-microsoft-com:office:smarttags" w:element="place">
          <w:r w:rsidRPr="00C338F8">
            <w:rPr>
              <w:rFonts w:ascii="Trebuchet MS" w:hAnsi="Trebuchet MS"/>
              <w:sz w:val="18"/>
              <w:szCs w:val="18"/>
            </w:rPr>
            <w:t>Indonesia</w:t>
          </w:r>
        </w:smartTag>
      </w:smartTag>
      <w:r w:rsidRPr="00C338F8">
        <w:rPr>
          <w:rFonts w:ascii="Trebuchet MS" w:hAnsi="Trebuchet MS"/>
          <w:sz w:val="18"/>
          <w:szCs w:val="18"/>
        </w:rPr>
        <w:t xml:space="preserve"> pada Pertemuan Tahunan Perbankan tahun 2004, dilaporkan bahwa kinerja perbankan syariah mengalami pertumbuhan yang pesat baik dari sisi jumlah bank dan jaringan kantor cabangnya, maupun dari sisi aset, dana pihak ketiga, dan pembiayaan yang diberikan. Bahkan  pertumbuhan yang terjadi jauh lebih tinggi dibandingkan bank-bank konvensional (Abdullah, 2004). </w:t>
      </w:r>
    </w:p>
    <w:p w:rsidR="00AB40E4" w:rsidRPr="00C338F8" w:rsidRDefault="00AB40E4" w:rsidP="00AB40E4">
      <w:pPr>
        <w:jc w:val="both"/>
        <w:rPr>
          <w:rFonts w:ascii="Trebuchet MS" w:hAnsi="Trebuchet MS"/>
          <w:sz w:val="18"/>
          <w:szCs w:val="18"/>
        </w:rPr>
      </w:pPr>
      <w:r w:rsidRPr="00C338F8">
        <w:rPr>
          <w:rFonts w:ascii="Trebuchet MS" w:hAnsi="Trebuchet MS"/>
          <w:sz w:val="18"/>
          <w:szCs w:val="18"/>
        </w:rPr>
        <w:tab/>
        <w:t xml:space="preserve">Sinyal positif terhadap perkembangan perbankan syariah ini diharapkan dapat membawa perubahan dan memberikan kontribusi terhadap pembangunan ekonomi umat ataupun ekonomi kerakyatan. Akan tetapi, perkembangan dan pertumbuhan yang diharapkan  tersebut tidak akan terwujud jika tidak didukung oleh tindakan konkrit semua pihak, dalam hal ini adalah seluruh elemen masyarakat. Seandainya dalam waktu </w:t>
      </w:r>
      <w:smartTag w:uri="urn:schemas-microsoft-com:office:smarttags" w:element="City">
        <w:smartTag w:uri="urn:schemas-microsoft-com:office:smarttags" w:element="place">
          <w:r w:rsidRPr="00C338F8">
            <w:rPr>
              <w:rFonts w:ascii="Trebuchet MS" w:hAnsi="Trebuchet MS"/>
              <w:sz w:val="18"/>
              <w:szCs w:val="18"/>
            </w:rPr>
            <w:t>lima</w:t>
          </w:r>
        </w:smartTag>
      </w:smartTag>
      <w:r w:rsidRPr="00C338F8">
        <w:rPr>
          <w:rFonts w:ascii="Trebuchet MS" w:hAnsi="Trebuchet MS"/>
          <w:sz w:val="18"/>
          <w:szCs w:val="18"/>
        </w:rPr>
        <w:t xml:space="preserve"> sampai 10 tahun ke depan, gema fatwa (ijma) Rakernas MUI, (14-16 Desember 2003) tentang bunga bank haram (BBH) ini direspon umat, maka waktu bagi perbankan Islam dan sistem keuangan Islam itu sendiri untuk berbenah tidaklah panjang (Amir, 2004).</w:t>
      </w:r>
    </w:p>
    <w:p w:rsidR="00AB40E4" w:rsidRPr="00C338F8" w:rsidRDefault="00AB40E4" w:rsidP="00AB40E4">
      <w:pPr>
        <w:jc w:val="both"/>
        <w:rPr>
          <w:rFonts w:ascii="Trebuchet MS" w:hAnsi="Trebuchet MS"/>
          <w:sz w:val="18"/>
          <w:szCs w:val="18"/>
        </w:rPr>
      </w:pPr>
      <w:r w:rsidRPr="00C338F8">
        <w:rPr>
          <w:rFonts w:ascii="Trebuchet MS" w:hAnsi="Trebuchet MS"/>
          <w:sz w:val="18"/>
          <w:szCs w:val="18"/>
        </w:rPr>
        <w:tab/>
        <w:t xml:space="preserve">Berdasarkan penelitian yang dilakukan oleh Bank Indonesia tahun 2000, tentang Potensi, Preferensi dan Perilaku Masyarakat terhadap Bank Syariah di Pulau Jawa, didapatkan hasil yang bahwa 45% responden menyatakan bahwa sistem bunga bertentangan dengan ajaran Islam. Selebihnya, 55% responden tidak tahu/ragu-ragu dan bahwa bunga bank tidak bertentangan dengan ajaran agama (Bank </w:t>
      </w:r>
      <w:smartTag w:uri="urn:schemas-microsoft-com:office:smarttags" w:element="country-region">
        <w:smartTag w:uri="urn:schemas-microsoft-com:office:smarttags" w:element="place">
          <w:r w:rsidRPr="00C338F8">
            <w:rPr>
              <w:rFonts w:ascii="Trebuchet MS" w:hAnsi="Trebuchet MS"/>
              <w:sz w:val="18"/>
              <w:szCs w:val="18"/>
            </w:rPr>
            <w:t>Indonesia</w:t>
          </w:r>
        </w:smartTag>
      </w:smartTag>
      <w:r w:rsidRPr="00C338F8">
        <w:rPr>
          <w:rFonts w:ascii="Trebuchet MS" w:hAnsi="Trebuchet MS"/>
          <w:sz w:val="18"/>
          <w:szCs w:val="18"/>
        </w:rPr>
        <w:t xml:space="preserve">, 2000). Hal ini merupakan salah satu indikator yang memperlihatkan bagaimana tanggapan masyarakat terhadap bunga bank. </w:t>
      </w:r>
    </w:p>
    <w:p w:rsidR="00AB40E4" w:rsidRPr="00C338F8" w:rsidRDefault="00AB40E4" w:rsidP="00AB40E4">
      <w:pPr>
        <w:ind w:firstLine="720"/>
        <w:jc w:val="both"/>
        <w:rPr>
          <w:rFonts w:ascii="Trebuchet MS" w:hAnsi="Trebuchet MS"/>
          <w:sz w:val="18"/>
          <w:szCs w:val="18"/>
        </w:rPr>
      </w:pPr>
      <w:r w:rsidRPr="00C338F8">
        <w:rPr>
          <w:rFonts w:ascii="Trebuchet MS" w:hAnsi="Trebuchet MS"/>
          <w:sz w:val="18"/>
          <w:szCs w:val="18"/>
        </w:rPr>
        <w:t xml:space="preserve">Dengan dikeluarkannya Fatwa MUI tentang bunga bank haram, bisa memicu </w:t>
      </w:r>
      <w:r w:rsidRPr="00C338F8">
        <w:rPr>
          <w:rFonts w:ascii="Trebuchet MS" w:hAnsi="Trebuchet MS"/>
          <w:i/>
          <w:iCs/>
          <w:sz w:val="18"/>
          <w:szCs w:val="18"/>
        </w:rPr>
        <w:t>rush</w:t>
      </w:r>
      <w:r w:rsidRPr="00C338F8">
        <w:rPr>
          <w:rFonts w:ascii="Trebuchet MS" w:hAnsi="Trebuchet MS"/>
          <w:sz w:val="18"/>
          <w:szCs w:val="18"/>
        </w:rPr>
        <w:t xml:space="preserve"> pada bank konvensional. Nasabah yang selama ini menyimpan uang di bank konvensional akan memindahkan uangnya ke bank syariah, sedangkan calon nasabah, terutama yang beragama akan cenderung memilih bank syariah untuk menyimpan dana yang dimilikinya. Akan tetapi, hal ini ternyata tidak serta merta terjadi di tengah-tengah masyarakat, karena sebagian masyarakat kurang mendapatkan sosialisasi dan informasi yang baik tentang bank syariah. Untuk itu, perlu dilakukan suatu studi untuk mengetahui, bagaimana dampak fatwa MUI tentang bunga bank haram terhadap keputusan nasabah/calon nasabah dalam memilih bank. </w:t>
      </w:r>
    </w:p>
    <w:p w:rsidR="00AB40E4" w:rsidRPr="00C338F8" w:rsidRDefault="00AB40E4" w:rsidP="00AB40E4">
      <w:pPr>
        <w:ind w:firstLine="720"/>
        <w:jc w:val="both"/>
        <w:rPr>
          <w:rFonts w:ascii="Trebuchet MS" w:hAnsi="Trebuchet MS"/>
          <w:bCs/>
          <w:iCs/>
          <w:sz w:val="18"/>
          <w:szCs w:val="18"/>
        </w:rPr>
      </w:pPr>
      <w:r w:rsidRPr="00C338F8">
        <w:rPr>
          <w:rFonts w:ascii="Trebuchet MS" w:hAnsi="Trebuchet MS"/>
          <w:sz w:val="18"/>
          <w:szCs w:val="18"/>
        </w:rPr>
        <w:t xml:space="preserve">Agar dapat memperoleh informasi yang lebih jelas bagaimana pengaruh fatwa MUI tentang bunga bank haram terhadap keputusan nasabah/calon nasabah dalam memilih bank, maka penulis akan melakukan penelitian dengan menjadikan mahasiswa Fakultas Ekonomi Universitas Andalas sebagai sampel. Mahasiswa Fakultas Ekonomi Universitas Andalas yang sebagian besar beragama Islam dapat menjadi nasabah/calon nasabah dari perbankan syariah. Mahasiswa adalah kelompok yang kritis yang bila ditinjau dan sisi informasi yang mereka peroleh dan kemampuan mereka untuk mencerna informasi adalah kelompok yang bisa memilah-milah produk-produk yang mereka konsumsi berdasarkan informasi yang mereka peroleh. Untuk itu, masalah tersebut akan di analisis melalui </w:t>
      </w:r>
      <w:r w:rsidRPr="00C338F8">
        <w:rPr>
          <w:rFonts w:ascii="Trebuchet MS" w:hAnsi="Trebuchet MS"/>
          <w:sz w:val="18"/>
          <w:szCs w:val="18"/>
        </w:rPr>
        <w:lastRenderedPageBreak/>
        <w:t xml:space="preserve">penelitian tentang: </w:t>
      </w:r>
      <w:r w:rsidRPr="00C338F8">
        <w:rPr>
          <w:rFonts w:ascii="Trebuchet MS" w:hAnsi="Trebuchet MS"/>
          <w:bCs/>
          <w:i/>
          <w:iCs/>
          <w:sz w:val="18"/>
          <w:szCs w:val="18"/>
        </w:rPr>
        <w:t xml:space="preserve">Pengaruh Fatwa MUI tentang Bunga Bank Haram terhadap Keputusan Mahasiswa Fakultas Ekonomi Universitas Andalas dalam Memilih Bank di Kota </w:t>
      </w:r>
      <w:smartTag w:uri="urn:schemas-microsoft-com:office:smarttags" w:element="City">
        <w:smartTag w:uri="urn:schemas-microsoft-com:office:smarttags" w:element="place">
          <w:r w:rsidRPr="00C338F8">
            <w:rPr>
              <w:rFonts w:ascii="Trebuchet MS" w:hAnsi="Trebuchet MS"/>
              <w:bCs/>
              <w:i/>
              <w:iCs/>
              <w:sz w:val="18"/>
              <w:szCs w:val="18"/>
            </w:rPr>
            <w:t>Padang</w:t>
          </w:r>
        </w:smartTag>
      </w:smartTag>
      <w:r w:rsidRPr="00C338F8">
        <w:rPr>
          <w:rFonts w:ascii="Trebuchet MS" w:hAnsi="Trebuchet MS"/>
          <w:bCs/>
          <w:iCs/>
          <w:sz w:val="18"/>
          <w:szCs w:val="18"/>
        </w:rPr>
        <w:t>.</w:t>
      </w:r>
    </w:p>
    <w:p w:rsidR="00AB40E4" w:rsidRPr="00C338F8" w:rsidRDefault="00AB40E4" w:rsidP="00AB40E4">
      <w:pPr>
        <w:pStyle w:val="Subtitle"/>
        <w:tabs>
          <w:tab w:val="left" w:pos="720"/>
        </w:tabs>
        <w:spacing w:line="240" w:lineRule="auto"/>
        <w:jc w:val="both"/>
        <w:rPr>
          <w:rFonts w:ascii="Trebuchet MS" w:hAnsi="Trebuchet MS" w:cs="Times New Roman"/>
          <w:sz w:val="18"/>
          <w:szCs w:val="18"/>
        </w:rPr>
      </w:pPr>
    </w:p>
    <w:p w:rsidR="00AB40E4" w:rsidRPr="00C338F8" w:rsidRDefault="00AB40E4" w:rsidP="00AB40E4">
      <w:pPr>
        <w:pStyle w:val="Subtitle"/>
        <w:tabs>
          <w:tab w:val="left" w:pos="720"/>
        </w:tabs>
        <w:spacing w:line="240" w:lineRule="auto"/>
        <w:jc w:val="both"/>
        <w:rPr>
          <w:rFonts w:ascii="Trebuchet MS" w:hAnsi="Trebuchet MS" w:cs="Times New Roman"/>
          <w:sz w:val="18"/>
          <w:szCs w:val="18"/>
        </w:rPr>
      </w:pPr>
      <w:r w:rsidRPr="00C338F8">
        <w:rPr>
          <w:rFonts w:ascii="Trebuchet MS" w:hAnsi="Trebuchet MS" w:cs="Times New Roman"/>
          <w:sz w:val="18"/>
          <w:szCs w:val="18"/>
        </w:rPr>
        <w:t>Perumusan Masalah</w:t>
      </w:r>
    </w:p>
    <w:p w:rsidR="00AB40E4" w:rsidRPr="00C338F8" w:rsidRDefault="00AB40E4" w:rsidP="00AB40E4">
      <w:pPr>
        <w:ind w:firstLine="720"/>
        <w:jc w:val="both"/>
        <w:rPr>
          <w:rFonts w:ascii="Trebuchet MS" w:hAnsi="Trebuchet MS"/>
          <w:sz w:val="18"/>
          <w:szCs w:val="18"/>
        </w:rPr>
      </w:pPr>
      <w:r w:rsidRPr="00C338F8">
        <w:rPr>
          <w:rFonts w:ascii="Trebuchet MS" w:hAnsi="Trebuchet MS"/>
          <w:sz w:val="18"/>
          <w:szCs w:val="18"/>
        </w:rPr>
        <w:t>Dari uraian diatas, maka dirumuskan permasalahan dalam penelitian ini sebagai berikut:</w:t>
      </w:r>
    </w:p>
    <w:p w:rsidR="00AB40E4" w:rsidRPr="00C338F8" w:rsidRDefault="00AB40E4" w:rsidP="00AB40E4">
      <w:pPr>
        <w:numPr>
          <w:ilvl w:val="0"/>
          <w:numId w:val="2"/>
        </w:numPr>
        <w:jc w:val="both"/>
        <w:rPr>
          <w:rFonts w:ascii="Trebuchet MS" w:hAnsi="Trebuchet MS"/>
          <w:sz w:val="18"/>
          <w:szCs w:val="18"/>
        </w:rPr>
      </w:pPr>
      <w:r w:rsidRPr="00C338F8">
        <w:rPr>
          <w:rFonts w:ascii="Trebuchet MS" w:hAnsi="Trebuchet MS"/>
          <w:sz w:val="18"/>
          <w:szCs w:val="18"/>
        </w:rPr>
        <w:t>Seberapa besar pengetahuan mahasiswa Fakultas Ekonomi Universitas Andalas mengenai perbankan syariah.</w:t>
      </w:r>
    </w:p>
    <w:p w:rsidR="00AB40E4" w:rsidRPr="00C338F8" w:rsidRDefault="00AB40E4" w:rsidP="00AB40E4">
      <w:pPr>
        <w:numPr>
          <w:ilvl w:val="0"/>
          <w:numId w:val="2"/>
        </w:numPr>
        <w:jc w:val="both"/>
        <w:rPr>
          <w:rFonts w:ascii="Trebuchet MS" w:hAnsi="Trebuchet MS"/>
          <w:sz w:val="18"/>
          <w:szCs w:val="18"/>
        </w:rPr>
      </w:pPr>
      <w:r w:rsidRPr="00C338F8">
        <w:rPr>
          <w:rFonts w:ascii="Trebuchet MS" w:hAnsi="Trebuchet MS"/>
          <w:sz w:val="18"/>
          <w:szCs w:val="18"/>
        </w:rPr>
        <w:t>Bagaimana tanggapan mahasiswa Fakultas Ekonomi Universitas Andalas mengenai bunga bank haram.</w:t>
      </w:r>
    </w:p>
    <w:p w:rsidR="00AB40E4" w:rsidRPr="00C338F8" w:rsidRDefault="00AB40E4" w:rsidP="00AB40E4">
      <w:pPr>
        <w:numPr>
          <w:ilvl w:val="0"/>
          <w:numId w:val="2"/>
        </w:numPr>
        <w:jc w:val="both"/>
        <w:rPr>
          <w:rFonts w:ascii="Trebuchet MS" w:hAnsi="Trebuchet MS"/>
          <w:sz w:val="18"/>
          <w:szCs w:val="18"/>
        </w:rPr>
      </w:pPr>
      <w:r w:rsidRPr="00C338F8">
        <w:rPr>
          <w:rFonts w:ascii="Trebuchet MS" w:hAnsi="Trebuchet MS"/>
          <w:sz w:val="18"/>
          <w:szCs w:val="18"/>
        </w:rPr>
        <w:t xml:space="preserve">Bagaimana pengaruh fatwa MUI tentang bunga bank haram terhadap keputusan mahasiswa Fakultas Ekonomi Universitas Andalas sebagai nasabah/calon nasabah dalam memilih bank di </w:t>
      </w:r>
      <w:smartTag w:uri="urn:schemas-microsoft-com:office:smarttags" w:element="City">
        <w:smartTag w:uri="urn:schemas-microsoft-com:office:smarttags" w:element="place">
          <w:r w:rsidRPr="00C338F8">
            <w:rPr>
              <w:rFonts w:ascii="Trebuchet MS" w:hAnsi="Trebuchet MS"/>
              <w:sz w:val="18"/>
              <w:szCs w:val="18"/>
            </w:rPr>
            <w:t>kota</w:t>
          </w:r>
        </w:smartTag>
      </w:smartTag>
      <w:r w:rsidRPr="00C338F8">
        <w:rPr>
          <w:rFonts w:ascii="Trebuchet MS" w:hAnsi="Trebuchet MS"/>
          <w:sz w:val="18"/>
          <w:szCs w:val="18"/>
        </w:rPr>
        <w:t xml:space="preserve"> </w:t>
      </w:r>
      <w:smartTag w:uri="urn:schemas-microsoft-com:office:smarttags" w:element="City">
        <w:smartTag w:uri="urn:schemas-microsoft-com:office:smarttags" w:element="place">
          <w:r w:rsidRPr="00C338F8">
            <w:rPr>
              <w:rFonts w:ascii="Trebuchet MS" w:hAnsi="Trebuchet MS"/>
              <w:sz w:val="18"/>
              <w:szCs w:val="18"/>
            </w:rPr>
            <w:t>Padang</w:t>
          </w:r>
        </w:smartTag>
      </w:smartTag>
      <w:r w:rsidRPr="00C338F8">
        <w:rPr>
          <w:rFonts w:ascii="Trebuchet MS" w:hAnsi="Trebuchet MS"/>
          <w:sz w:val="18"/>
          <w:szCs w:val="18"/>
        </w:rPr>
        <w:t>.</w:t>
      </w:r>
    </w:p>
    <w:p w:rsidR="00AB40E4" w:rsidRPr="00C338F8" w:rsidRDefault="00AB40E4" w:rsidP="00AB40E4">
      <w:pPr>
        <w:pStyle w:val="Subtitle"/>
        <w:tabs>
          <w:tab w:val="left" w:pos="720"/>
        </w:tabs>
        <w:spacing w:line="240" w:lineRule="auto"/>
        <w:jc w:val="both"/>
        <w:rPr>
          <w:rFonts w:ascii="Trebuchet MS" w:hAnsi="Trebuchet MS" w:cs="Times New Roman"/>
          <w:sz w:val="18"/>
          <w:szCs w:val="18"/>
        </w:rPr>
      </w:pPr>
    </w:p>
    <w:p w:rsidR="00AB40E4" w:rsidRPr="00C338F8" w:rsidRDefault="00AB40E4" w:rsidP="00AB40E4">
      <w:pPr>
        <w:pStyle w:val="Subtitle"/>
        <w:tabs>
          <w:tab w:val="left" w:pos="720"/>
        </w:tabs>
        <w:spacing w:line="240" w:lineRule="auto"/>
        <w:jc w:val="both"/>
        <w:rPr>
          <w:rFonts w:ascii="Trebuchet MS" w:hAnsi="Trebuchet MS" w:cs="Times New Roman"/>
          <w:sz w:val="18"/>
          <w:szCs w:val="18"/>
        </w:rPr>
      </w:pPr>
      <w:r w:rsidRPr="00C338F8">
        <w:rPr>
          <w:rFonts w:ascii="Trebuchet MS" w:hAnsi="Trebuchet MS" w:cs="Times New Roman"/>
          <w:sz w:val="18"/>
          <w:szCs w:val="18"/>
        </w:rPr>
        <w:t>Tujuan Penelitian</w:t>
      </w:r>
    </w:p>
    <w:p w:rsidR="00AB40E4" w:rsidRPr="00C338F8" w:rsidRDefault="00AB40E4" w:rsidP="00AB40E4">
      <w:pPr>
        <w:jc w:val="both"/>
        <w:rPr>
          <w:rFonts w:ascii="Trebuchet MS" w:hAnsi="Trebuchet MS"/>
          <w:sz w:val="18"/>
          <w:szCs w:val="18"/>
        </w:rPr>
      </w:pPr>
      <w:r w:rsidRPr="00C338F8">
        <w:rPr>
          <w:rFonts w:ascii="Trebuchet MS" w:hAnsi="Trebuchet MS"/>
          <w:sz w:val="18"/>
          <w:szCs w:val="18"/>
        </w:rPr>
        <w:t>Penelitian ini bertujuan untuk:</w:t>
      </w:r>
    </w:p>
    <w:p w:rsidR="00AB40E4" w:rsidRPr="00C338F8" w:rsidRDefault="00AB40E4" w:rsidP="00AB40E4">
      <w:pPr>
        <w:numPr>
          <w:ilvl w:val="0"/>
          <w:numId w:val="3"/>
        </w:numPr>
        <w:jc w:val="both"/>
        <w:rPr>
          <w:rFonts w:ascii="Trebuchet MS" w:hAnsi="Trebuchet MS"/>
          <w:sz w:val="18"/>
          <w:szCs w:val="18"/>
        </w:rPr>
      </w:pPr>
      <w:r w:rsidRPr="00C338F8">
        <w:rPr>
          <w:rFonts w:ascii="Trebuchet MS" w:hAnsi="Trebuchet MS"/>
          <w:sz w:val="18"/>
          <w:szCs w:val="18"/>
        </w:rPr>
        <w:t>Untuk mengetahui seberapa dalam pengetahuan mahasiswa Fakultas Ekonomi tentang perbankan syariah.</w:t>
      </w:r>
    </w:p>
    <w:p w:rsidR="00AB40E4" w:rsidRPr="00C338F8" w:rsidRDefault="00AB40E4" w:rsidP="00AB40E4">
      <w:pPr>
        <w:numPr>
          <w:ilvl w:val="0"/>
          <w:numId w:val="3"/>
        </w:numPr>
        <w:jc w:val="both"/>
        <w:rPr>
          <w:rFonts w:ascii="Trebuchet MS" w:hAnsi="Trebuchet MS"/>
          <w:sz w:val="18"/>
          <w:szCs w:val="18"/>
        </w:rPr>
      </w:pPr>
      <w:r w:rsidRPr="00C338F8">
        <w:rPr>
          <w:rFonts w:ascii="Trebuchet MS" w:hAnsi="Trebuchet MS"/>
          <w:sz w:val="18"/>
          <w:szCs w:val="18"/>
        </w:rPr>
        <w:t>Untuk mengetahui bagaimana tanggapan mahasiswa Fakultas Ekonomi Universitas Andalas mengenai bunga bank haram.</w:t>
      </w:r>
    </w:p>
    <w:p w:rsidR="00AB40E4" w:rsidRPr="00C338F8" w:rsidRDefault="00AB40E4" w:rsidP="00AB40E4">
      <w:pPr>
        <w:numPr>
          <w:ilvl w:val="0"/>
          <w:numId w:val="3"/>
        </w:numPr>
        <w:jc w:val="both"/>
        <w:rPr>
          <w:rFonts w:ascii="Trebuchet MS" w:hAnsi="Trebuchet MS"/>
          <w:sz w:val="18"/>
          <w:szCs w:val="18"/>
        </w:rPr>
      </w:pPr>
      <w:r w:rsidRPr="00C338F8">
        <w:rPr>
          <w:rFonts w:ascii="Trebuchet MS" w:hAnsi="Trebuchet MS"/>
          <w:sz w:val="18"/>
          <w:szCs w:val="18"/>
        </w:rPr>
        <w:t xml:space="preserve">Untuk mengetahui seberapa besar pengaruh fatwa MUI tentang bunga bank haram terhadap keputusan mahasiswa Fakultas Ekonomi Universitas Andalas sebagai nasabah/calon nasabah dalam memilih bank di </w:t>
      </w:r>
      <w:smartTag w:uri="urn:schemas-microsoft-com:office:smarttags" w:element="City">
        <w:smartTag w:uri="urn:schemas-microsoft-com:office:smarttags" w:element="place">
          <w:r w:rsidRPr="00C338F8">
            <w:rPr>
              <w:rFonts w:ascii="Trebuchet MS" w:hAnsi="Trebuchet MS"/>
              <w:sz w:val="18"/>
              <w:szCs w:val="18"/>
            </w:rPr>
            <w:t>kota</w:t>
          </w:r>
        </w:smartTag>
      </w:smartTag>
      <w:r w:rsidRPr="00C338F8">
        <w:rPr>
          <w:rFonts w:ascii="Trebuchet MS" w:hAnsi="Trebuchet MS"/>
          <w:sz w:val="18"/>
          <w:szCs w:val="18"/>
        </w:rPr>
        <w:t xml:space="preserve"> </w:t>
      </w:r>
      <w:smartTag w:uri="urn:schemas-microsoft-com:office:smarttags" w:element="City">
        <w:smartTag w:uri="urn:schemas-microsoft-com:office:smarttags" w:element="place">
          <w:r w:rsidRPr="00C338F8">
            <w:rPr>
              <w:rFonts w:ascii="Trebuchet MS" w:hAnsi="Trebuchet MS"/>
              <w:sz w:val="18"/>
              <w:szCs w:val="18"/>
            </w:rPr>
            <w:t>Padang</w:t>
          </w:r>
        </w:smartTag>
      </w:smartTag>
      <w:r w:rsidRPr="00C338F8">
        <w:rPr>
          <w:rFonts w:ascii="Trebuchet MS" w:hAnsi="Trebuchet MS"/>
          <w:sz w:val="18"/>
          <w:szCs w:val="18"/>
        </w:rPr>
        <w:t>.</w:t>
      </w:r>
    </w:p>
    <w:p w:rsidR="00AB40E4" w:rsidRPr="00C338F8" w:rsidRDefault="00AB40E4" w:rsidP="00AB40E4">
      <w:pPr>
        <w:pStyle w:val="BodyText"/>
        <w:spacing w:line="240" w:lineRule="auto"/>
        <w:rPr>
          <w:rFonts w:ascii="Trebuchet MS" w:hAnsi="Trebuchet MS"/>
          <w:b/>
          <w:bCs/>
          <w:sz w:val="18"/>
          <w:szCs w:val="18"/>
        </w:rPr>
      </w:pPr>
    </w:p>
    <w:p w:rsidR="00AB40E4" w:rsidRPr="00C338F8" w:rsidRDefault="00AB40E4" w:rsidP="00AB40E4">
      <w:pPr>
        <w:pStyle w:val="BodyText"/>
        <w:spacing w:line="240" w:lineRule="auto"/>
        <w:rPr>
          <w:rFonts w:ascii="Trebuchet MS" w:hAnsi="Trebuchet MS"/>
          <w:b/>
          <w:bCs/>
          <w:sz w:val="18"/>
          <w:szCs w:val="18"/>
        </w:rPr>
      </w:pPr>
      <w:r w:rsidRPr="00C338F8">
        <w:rPr>
          <w:rFonts w:ascii="Trebuchet MS" w:hAnsi="Trebuchet MS"/>
          <w:b/>
          <w:bCs/>
          <w:sz w:val="18"/>
          <w:szCs w:val="18"/>
        </w:rPr>
        <w:t>Kegunaan Hasil Penelitian</w:t>
      </w:r>
    </w:p>
    <w:p w:rsidR="00AB40E4" w:rsidRPr="00C338F8" w:rsidRDefault="00AB40E4" w:rsidP="00AB40E4">
      <w:pPr>
        <w:jc w:val="both"/>
        <w:rPr>
          <w:rFonts w:ascii="Trebuchet MS" w:hAnsi="Trebuchet MS"/>
          <w:bCs/>
          <w:sz w:val="18"/>
          <w:szCs w:val="18"/>
        </w:rPr>
      </w:pPr>
      <w:r w:rsidRPr="00C338F8">
        <w:rPr>
          <w:rFonts w:ascii="Trebuchet MS" w:hAnsi="Trebuchet MS"/>
          <w:bCs/>
          <w:sz w:val="18"/>
          <w:szCs w:val="18"/>
        </w:rPr>
        <w:t>Manfaat yang dapat diperoleh dari penelitian ini adalah:</w:t>
      </w:r>
    </w:p>
    <w:p w:rsidR="00AB40E4" w:rsidRPr="00C338F8" w:rsidRDefault="00AB40E4" w:rsidP="00AB40E4">
      <w:pPr>
        <w:numPr>
          <w:ilvl w:val="0"/>
          <w:numId w:val="4"/>
        </w:numPr>
        <w:jc w:val="both"/>
        <w:rPr>
          <w:rFonts w:ascii="Trebuchet MS" w:hAnsi="Trebuchet MS"/>
          <w:sz w:val="18"/>
          <w:szCs w:val="18"/>
        </w:rPr>
      </w:pPr>
      <w:r w:rsidRPr="00C338F8">
        <w:rPr>
          <w:rFonts w:ascii="Trebuchet MS" w:hAnsi="Trebuchet MS"/>
          <w:sz w:val="18"/>
          <w:szCs w:val="18"/>
        </w:rPr>
        <w:t xml:space="preserve">Hasil dari penelitian ini diharapkan dapat menjadi salah satu sumber untuk mendukung sosialisasi penerapan perbankan syariah. </w:t>
      </w:r>
    </w:p>
    <w:p w:rsidR="00AB40E4" w:rsidRPr="00C338F8" w:rsidRDefault="00AB40E4" w:rsidP="00AB40E4">
      <w:pPr>
        <w:numPr>
          <w:ilvl w:val="0"/>
          <w:numId w:val="4"/>
        </w:numPr>
        <w:jc w:val="both"/>
        <w:rPr>
          <w:rFonts w:ascii="Trebuchet MS" w:hAnsi="Trebuchet MS"/>
          <w:sz w:val="18"/>
          <w:szCs w:val="18"/>
        </w:rPr>
      </w:pPr>
      <w:r w:rsidRPr="00C338F8">
        <w:rPr>
          <w:rFonts w:ascii="Trebuchet MS" w:hAnsi="Trebuchet MS"/>
          <w:sz w:val="18"/>
          <w:szCs w:val="18"/>
        </w:rPr>
        <w:t>Hasil penelitian ini juga diharapkan dapat dijadikan sumber informasi bagi perbankan konvensional dalam rangka merespon kondisi terkini dalam dunia perbankan khususnya perbankan syariah.</w:t>
      </w:r>
    </w:p>
    <w:p w:rsidR="00AB40E4" w:rsidRPr="00C338F8" w:rsidRDefault="00AB40E4" w:rsidP="00AB40E4">
      <w:pPr>
        <w:pStyle w:val="Heading1"/>
        <w:jc w:val="both"/>
        <w:rPr>
          <w:rFonts w:ascii="Trebuchet MS" w:hAnsi="Trebuchet MS"/>
          <w:sz w:val="18"/>
          <w:szCs w:val="18"/>
        </w:rPr>
      </w:pPr>
      <w:r w:rsidRPr="00C338F8">
        <w:rPr>
          <w:rFonts w:ascii="Trebuchet MS" w:hAnsi="Trebuchet MS"/>
          <w:sz w:val="18"/>
          <w:szCs w:val="18"/>
        </w:rPr>
        <w:t>Kerangka Pemikiran dan Hipótesis</w:t>
      </w:r>
    </w:p>
    <w:p w:rsidR="00AB40E4" w:rsidRPr="00C338F8" w:rsidRDefault="00AB40E4" w:rsidP="00AB40E4">
      <w:pPr>
        <w:pStyle w:val="Heading1"/>
        <w:jc w:val="both"/>
        <w:rPr>
          <w:rFonts w:ascii="Trebuchet MS" w:hAnsi="Trebuchet MS"/>
          <w:b w:val="0"/>
          <w:i/>
          <w:sz w:val="18"/>
          <w:szCs w:val="18"/>
        </w:rPr>
      </w:pPr>
      <w:r w:rsidRPr="00C338F8">
        <w:rPr>
          <w:rFonts w:ascii="Trebuchet MS" w:hAnsi="Trebuchet MS"/>
          <w:b w:val="0"/>
          <w:i/>
          <w:sz w:val="18"/>
          <w:szCs w:val="18"/>
        </w:rPr>
        <w:t>Kerangka Pemikiran</w:t>
      </w:r>
    </w:p>
    <w:p w:rsidR="00AB40E4" w:rsidRPr="00C338F8" w:rsidRDefault="00AB40E4" w:rsidP="00AB40E4">
      <w:pPr>
        <w:jc w:val="both"/>
        <w:rPr>
          <w:rFonts w:ascii="Trebuchet MS" w:hAnsi="Trebuchet MS"/>
          <w:sz w:val="18"/>
          <w:szCs w:val="18"/>
        </w:rPr>
      </w:pPr>
      <w:r w:rsidRPr="00C338F8">
        <w:rPr>
          <w:rFonts w:ascii="Trebuchet MS" w:hAnsi="Trebuchet MS"/>
          <w:sz w:val="18"/>
          <w:szCs w:val="18"/>
        </w:rPr>
        <w:t>Model Kerangka Pemikiran dalam penelitian ini adalah:</w:t>
      </w:r>
    </w:p>
    <w:p w:rsidR="00AB40E4" w:rsidRPr="00C338F8" w:rsidRDefault="00AB40E4" w:rsidP="00AB40E4">
      <w:pPr>
        <w:jc w:val="both"/>
        <w:rPr>
          <w:rFonts w:ascii="Trebuchet MS" w:hAnsi="Trebuchet MS"/>
          <w:sz w:val="18"/>
          <w:szCs w:val="18"/>
        </w:rPr>
      </w:pPr>
    </w:p>
    <w:p w:rsidR="00AB40E4" w:rsidRPr="00C338F8" w:rsidRDefault="00AB40E4" w:rsidP="00AB40E4">
      <w:pPr>
        <w:jc w:val="both"/>
        <w:rPr>
          <w:rFonts w:ascii="Trebuchet MS" w:hAnsi="Trebuchet MS"/>
          <w:sz w:val="18"/>
          <w:szCs w:val="18"/>
        </w:rPr>
      </w:pPr>
      <w:r>
        <w:rPr>
          <w:rFonts w:ascii="Trebuchet MS" w:hAnsi="Trebuchet MS"/>
          <w:noProof/>
          <w:sz w:val="18"/>
          <w:szCs w:val="18"/>
        </w:rPr>
        <w:pict>
          <v:group id="_x0000_s1028" style="position:absolute;left:0;text-align:left;margin-left:108pt;margin-top:.85pt;width:261pt;height:158pt;z-index:251660288" coordorigin="1881,7361" coordsize="5220,3160">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29" type="#_x0000_t78" style="position:absolute;left:1881;top:7361;width:2880;height:1360" strokeweight="1.5pt">
              <v:textbox style="mso-next-textbox:#_x0000_s1029">
                <w:txbxContent>
                  <w:p w:rsidR="00AB40E4" w:rsidRDefault="00AB40E4" w:rsidP="00AB40E4">
                    <w:pPr>
                      <w:pStyle w:val="BodyText2"/>
                    </w:pPr>
                  </w:p>
                  <w:p w:rsidR="00AB40E4" w:rsidRPr="00C338F8" w:rsidRDefault="00AB40E4" w:rsidP="00AB40E4">
                    <w:pPr>
                      <w:pStyle w:val="BodyText2"/>
                      <w:rPr>
                        <w:rFonts w:ascii="Garamond" w:hAnsi="Garamond"/>
                        <w:sz w:val="18"/>
                        <w:szCs w:val="18"/>
                      </w:rPr>
                    </w:pPr>
                    <w:r w:rsidRPr="00C338F8">
                      <w:rPr>
                        <w:rFonts w:ascii="Garamond" w:hAnsi="Garamond"/>
                        <w:sz w:val="18"/>
                        <w:szCs w:val="18"/>
                      </w:rPr>
                      <w:t>Fatwa MUI tentang bunga bank haram</w:t>
                    </w:r>
                  </w:p>
                </w:txbxContent>
              </v:textbox>
            </v:shape>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30" type="#_x0000_t77" style="position:absolute;left:1881;top:8721;width:2880;height:1800;rotation:180" strokeweight="1.5pt">
              <v:textbox style="mso-next-textbox:#_x0000_s1030">
                <w:txbxContent>
                  <w:p w:rsidR="00AB40E4" w:rsidRPr="005F5096" w:rsidRDefault="00AB40E4" w:rsidP="00AB40E4">
                    <w:pPr>
                      <w:jc w:val="center"/>
                      <w:rPr>
                        <w:rFonts w:ascii="Garamond" w:hAnsi="Garamond"/>
                        <w:sz w:val="20"/>
                        <w:u w:val="single"/>
                        <w:lang w:val="de-DE"/>
                      </w:rPr>
                    </w:pPr>
                    <w:r w:rsidRPr="005F5096">
                      <w:rPr>
                        <w:rFonts w:ascii="Garamond" w:hAnsi="Garamond"/>
                        <w:sz w:val="20"/>
                        <w:lang w:val="de-DE"/>
                      </w:rPr>
                      <w:t>Pengetahuan masyarakat tentang perbankan syariah</w:t>
                    </w:r>
                  </w:p>
                  <w:p w:rsidR="00AB40E4" w:rsidRPr="005F5096" w:rsidRDefault="00AB40E4" w:rsidP="00AB40E4">
                    <w:pPr>
                      <w:pStyle w:val="BodyText3"/>
                      <w:jc w:val="center"/>
                      <w:rPr>
                        <w:rFonts w:ascii="Garamond" w:hAnsi="Garamond"/>
                      </w:rPr>
                    </w:pPr>
                  </w:p>
                  <w:p w:rsidR="00AB40E4" w:rsidRPr="005F5096" w:rsidRDefault="00AB40E4" w:rsidP="00AB40E4">
                    <w:pPr>
                      <w:pStyle w:val="BodyText3"/>
                      <w:jc w:val="center"/>
                      <w:rPr>
                        <w:rFonts w:ascii="Garamond" w:hAnsi="Garamond"/>
                      </w:rPr>
                    </w:pPr>
                    <w:r w:rsidRPr="005F5096">
                      <w:rPr>
                        <w:rFonts w:ascii="Garamond" w:hAnsi="Garamond"/>
                      </w:rPr>
                      <w:t>Sikap masyarakat terhadap sistem bunga bank</w:t>
                    </w:r>
                  </w:p>
                </w:txbxContent>
              </v:textbox>
            </v:shape>
            <v:shapetype id="_x0000_t110" coordsize="21600,21600" o:spt="110" path="m10800,l,10800,10800,21600,21600,10800xe">
              <v:stroke joinstyle="miter"/>
              <v:path gradientshapeok="t" o:connecttype="rect" textboxrect="5400,5400,16200,16200"/>
            </v:shapetype>
            <v:shape id="_x0000_s1031" type="#_x0000_t110" style="position:absolute;left:4761;top:7641;width:2340;height:2340" strokeweight="1.5pt">
              <v:textbox style="mso-next-textbox:#_x0000_s1031">
                <w:txbxContent>
                  <w:p w:rsidR="00AB40E4" w:rsidRPr="005F5096" w:rsidRDefault="00AB40E4" w:rsidP="00AB40E4">
                    <w:pPr>
                      <w:jc w:val="center"/>
                      <w:rPr>
                        <w:rFonts w:ascii="Garamond" w:hAnsi="Garamond"/>
                        <w:sz w:val="22"/>
                      </w:rPr>
                    </w:pPr>
                    <w:r w:rsidRPr="005F5096">
                      <w:rPr>
                        <w:rFonts w:ascii="Garamond" w:hAnsi="Garamond"/>
                        <w:sz w:val="22"/>
                      </w:rPr>
                      <w:t>Keputusan dalam memilih bank</w:t>
                    </w:r>
                  </w:p>
                </w:txbxContent>
              </v:textbox>
            </v:shape>
          </v:group>
        </w:pict>
      </w:r>
    </w:p>
    <w:p w:rsidR="00AB40E4" w:rsidRPr="00C338F8" w:rsidRDefault="00AB40E4" w:rsidP="00AB40E4">
      <w:pPr>
        <w:pStyle w:val="Heading1"/>
        <w:jc w:val="both"/>
        <w:rPr>
          <w:rFonts w:ascii="Trebuchet MS" w:hAnsi="Trebuchet MS"/>
          <w:sz w:val="18"/>
          <w:szCs w:val="18"/>
        </w:rPr>
      </w:pPr>
    </w:p>
    <w:p w:rsidR="00AB40E4" w:rsidRPr="00C338F8" w:rsidRDefault="00AB40E4" w:rsidP="00AB40E4">
      <w:pPr>
        <w:pStyle w:val="NormalWeb"/>
        <w:spacing w:before="0" w:beforeAutospacing="0" w:after="0" w:afterAutospacing="0"/>
        <w:rPr>
          <w:rFonts w:ascii="Trebuchet MS" w:eastAsia="Times New Roman" w:hAnsi="Trebuchet MS" w:cs="Times New Roman"/>
          <w:sz w:val="18"/>
          <w:szCs w:val="18"/>
          <w:lang w:val="en-US"/>
        </w:rPr>
      </w:pPr>
    </w:p>
    <w:p w:rsidR="00AB40E4" w:rsidRPr="00C338F8" w:rsidRDefault="00AB40E4" w:rsidP="00AB40E4">
      <w:pPr>
        <w:rPr>
          <w:rFonts w:ascii="Trebuchet MS" w:hAnsi="Trebuchet MS"/>
          <w:sz w:val="18"/>
          <w:szCs w:val="18"/>
        </w:rPr>
      </w:pPr>
    </w:p>
    <w:p w:rsidR="00AB40E4" w:rsidRPr="00C338F8" w:rsidRDefault="00AB40E4" w:rsidP="00AB40E4">
      <w:pPr>
        <w:rPr>
          <w:rFonts w:ascii="Trebuchet MS" w:hAnsi="Trebuchet MS"/>
          <w:sz w:val="18"/>
          <w:szCs w:val="18"/>
        </w:rPr>
      </w:pPr>
    </w:p>
    <w:p w:rsidR="00AB40E4" w:rsidRPr="00C338F8" w:rsidRDefault="00AB40E4" w:rsidP="00AB40E4">
      <w:pPr>
        <w:rPr>
          <w:rFonts w:ascii="Trebuchet MS" w:hAnsi="Trebuchet MS"/>
          <w:sz w:val="18"/>
          <w:szCs w:val="18"/>
        </w:rPr>
      </w:pPr>
    </w:p>
    <w:p w:rsidR="00AB40E4" w:rsidRPr="00C338F8" w:rsidRDefault="00AB40E4" w:rsidP="00AB40E4">
      <w:pPr>
        <w:rPr>
          <w:rFonts w:ascii="Trebuchet MS" w:hAnsi="Trebuchet MS"/>
          <w:sz w:val="18"/>
          <w:szCs w:val="18"/>
        </w:rPr>
      </w:pPr>
    </w:p>
    <w:p w:rsidR="00AB40E4" w:rsidRPr="00C338F8" w:rsidRDefault="00AB40E4" w:rsidP="00AB40E4">
      <w:pPr>
        <w:rPr>
          <w:rFonts w:ascii="Trebuchet MS" w:hAnsi="Trebuchet MS"/>
          <w:sz w:val="18"/>
          <w:szCs w:val="18"/>
        </w:rPr>
      </w:pPr>
    </w:p>
    <w:p w:rsidR="00AB40E4" w:rsidRDefault="00AB40E4" w:rsidP="00AB40E4">
      <w:pPr>
        <w:pStyle w:val="Heading1"/>
        <w:jc w:val="both"/>
        <w:rPr>
          <w:rFonts w:ascii="Trebuchet MS" w:hAnsi="Trebuchet MS"/>
          <w:sz w:val="18"/>
          <w:szCs w:val="18"/>
        </w:rPr>
      </w:pPr>
    </w:p>
    <w:p w:rsidR="00AB40E4" w:rsidRDefault="00AB40E4" w:rsidP="00AB40E4">
      <w:pPr>
        <w:pStyle w:val="Heading1"/>
        <w:jc w:val="both"/>
        <w:rPr>
          <w:rFonts w:ascii="Trebuchet MS" w:hAnsi="Trebuchet MS"/>
          <w:sz w:val="18"/>
          <w:szCs w:val="18"/>
        </w:rPr>
      </w:pPr>
    </w:p>
    <w:p w:rsidR="00AB40E4" w:rsidRDefault="00AB40E4" w:rsidP="00AB40E4">
      <w:pPr>
        <w:pStyle w:val="Heading1"/>
        <w:jc w:val="both"/>
        <w:rPr>
          <w:rFonts w:ascii="Trebuchet MS" w:hAnsi="Trebuchet MS"/>
          <w:sz w:val="18"/>
          <w:szCs w:val="18"/>
        </w:rPr>
      </w:pPr>
    </w:p>
    <w:p w:rsidR="00AB40E4" w:rsidRDefault="00AB40E4" w:rsidP="00AB40E4">
      <w:pPr>
        <w:pStyle w:val="Heading1"/>
        <w:jc w:val="both"/>
        <w:rPr>
          <w:rFonts w:ascii="Trebuchet MS" w:hAnsi="Trebuchet MS"/>
          <w:b w:val="0"/>
          <w:i/>
          <w:sz w:val="18"/>
          <w:szCs w:val="18"/>
        </w:rPr>
      </w:pPr>
    </w:p>
    <w:p w:rsidR="00AB40E4" w:rsidRDefault="00AB40E4" w:rsidP="00AB40E4">
      <w:pPr>
        <w:pStyle w:val="Heading1"/>
        <w:jc w:val="both"/>
        <w:rPr>
          <w:rFonts w:ascii="Trebuchet MS" w:hAnsi="Trebuchet MS"/>
          <w:b w:val="0"/>
          <w:i/>
          <w:sz w:val="18"/>
          <w:szCs w:val="18"/>
        </w:rPr>
      </w:pPr>
    </w:p>
    <w:p w:rsidR="00AB40E4" w:rsidRDefault="00AB40E4" w:rsidP="00AB40E4">
      <w:pPr>
        <w:pStyle w:val="Heading1"/>
        <w:jc w:val="both"/>
        <w:rPr>
          <w:rFonts w:ascii="Trebuchet MS" w:hAnsi="Trebuchet MS"/>
          <w:b w:val="0"/>
          <w:i/>
          <w:sz w:val="18"/>
          <w:szCs w:val="18"/>
        </w:rPr>
      </w:pPr>
    </w:p>
    <w:p w:rsidR="00AB40E4" w:rsidRDefault="00AB40E4" w:rsidP="00AB40E4">
      <w:pPr>
        <w:pStyle w:val="Heading1"/>
        <w:jc w:val="both"/>
        <w:rPr>
          <w:rFonts w:ascii="Trebuchet MS" w:hAnsi="Trebuchet MS"/>
          <w:b w:val="0"/>
          <w:i/>
          <w:sz w:val="18"/>
          <w:szCs w:val="18"/>
        </w:rPr>
      </w:pPr>
    </w:p>
    <w:p w:rsidR="00AB40E4" w:rsidRDefault="00AB40E4" w:rsidP="00AB40E4">
      <w:pPr>
        <w:pStyle w:val="Heading1"/>
        <w:jc w:val="both"/>
        <w:rPr>
          <w:rFonts w:ascii="Trebuchet MS" w:hAnsi="Trebuchet MS"/>
          <w:b w:val="0"/>
          <w:i/>
          <w:sz w:val="18"/>
          <w:szCs w:val="18"/>
        </w:rPr>
      </w:pPr>
    </w:p>
    <w:p w:rsidR="00AB40E4" w:rsidRDefault="00AB40E4" w:rsidP="00AB40E4">
      <w:pPr>
        <w:pStyle w:val="Heading1"/>
        <w:jc w:val="both"/>
        <w:rPr>
          <w:rFonts w:ascii="Trebuchet MS" w:hAnsi="Trebuchet MS"/>
          <w:b w:val="0"/>
          <w:i/>
          <w:sz w:val="18"/>
          <w:szCs w:val="18"/>
        </w:rPr>
      </w:pPr>
    </w:p>
    <w:p w:rsidR="00AB40E4" w:rsidRPr="00C338F8" w:rsidRDefault="00AB40E4" w:rsidP="00AB40E4">
      <w:pPr>
        <w:pStyle w:val="Heading1"/>
        <w:jc w:val="both"/>
        <w:rPr>
          <w:rFonts w:ascii="Trebuchet MS" w:hAnsi="Trebuchet MS"/>
          <w:b w:val="0"/>
          <w:i/>
          <w:sz w:val="18"/>
          <w:szCs w:val="18"/>
        </w:rPr>
      </w:pPr>
      <w:r w:rsidRPr="00C338F8">
        <w:rPr>
          <w:rFonts w:ascii="Trebuchet MS" w:hAnsi="Trebuchet MS"/>
          <w:b w:val="0"/>
          <w:i/>
          <w:sz w:val="18"/>
          <w:szCs w:val="18"/>
        </w:rPr>
        <w:t xml:space="preserve">Hipotesis </w:t>
      </w:r>
    </w:p>
    <w:p w:rsidR="00AB40E4" w:rsidRPr="00C338F8" w:rsidRDefault="00AB40E4" w:rsidP="00AB40E4">
      <w:pPr>
        <w:jc w:val="both"/>
        <w:rPr>
          <w:rFonts w:ascii="Trebuchet MS" w:hAnsi="Trebuchet MS"/>
          <w:sz w:val="18"/>
          <w:szCs w:val="18"/>
        </w:rPr>
      </w:pPr>
      <w:r w:rsidRPr="00C338F8">
        <w:rPr>
          <w:rFonts w:ascii="Trebuchet MS" w:hAnsi="Trebuchet MS"/>
          <w:sz w:val="18"/>
          <w:szCs w:val="18"/>
        </w:rPr>
        <w:tab/>
        <w:t>Berdasarkan tujuan yang ingin dicapai dalam penelitian ini maka ditetapkan hipotesis sebagai berikut:</w:t>
      </w:r>
    </w:p>
    <w:p w:rsidR="00AB40E4" w:rsidRPr="00C338F8" w:rsidRDefault="00AB40E4" w:rsidP="00AB40E4">
      <w:pPr>
        <w:tabs>
          <w:tab w:val="left" w:pos="360"/>
          <w:tab w:val="left" w:pos="720"/>
        </w:tabs>
        <w:ind w:left="720"/>
        <w:jc w:val="both"/>
        <w:rPr>
          <w:rFonts w:ascii="Trebuchet MS" w:hAnsi="Trebuchet MS"/>
          <w:i/>
          <w:sz w:val="18"/>
          <w:szCs w:val="18"/>
        </w:rPr>
      </w:pPr>
      <w:r w:rsidRPr="00C338F8">
        <w:rPr>
          <w:rFonts w:ascii="Trebuchet MS" w:hAnsi="Trebuchet MS"/>
          <w:i/>
          <w:sz w:val="18"/>
          <w:szCs w:val="18"/>
        </w:rPr>
        <w:t>“Diduga fatwa MUI tentang bunga bank haram berpengaruh terhadap keputusan nasabah/calon dalam memilih bank”.</w:t>
      </w:r>
    </w:p>
    <w:p w:rsidR="00AB40E4" w:rsidRPr="00C338F8" w:rsidRDefault="00AB40E4" w:rsidP="00AB40E4">
      <w:pPr>
        <w:spacing w:line="360" w:lineRule="auto"/>
        <w:rPr>
          <w:rFonts w:ascii="Trebuchet MS" w:hAnsi="Trebuchet MS"/>
          <w:sz w:val="18"/>
          <w:szCs w:val="18"/>
        </w:rPr>
      </w:pPr>
    </w:p>
    <w:p w:rsidR="00AB40E4" w:rsidRPr="00C338F8" w:rsidRDefault="00AB40E4" w:rsidP="00AB40E4">
      <w:pPr>
        <w:pStyle w:val="Heading1"/>
        <w:spacing w:line="360" w:lineRule="auto"/>
        <w:rPr>
          <w:rFonts w:ascii="Trebuchet MS" w:hAnsi="Trebuchet MS"/>
          <w:sz w:val="18"/>
          <w:szCs w:val="18"/>
        </w:rPr>
      </w:pPr>
      <w:r w:rsidRPr="00C338F8">
        <w:rPr>
          <w:rFonts w:ascii="Trebuchet MS" w:hAnsi="Trebuchet MS"/>
          <w:sz w:val="18"/>
          <w:szCs w:val="18"/>
        </w:rPr>
        <w:t>TINJAUAN TEORI</w:t>
      </w:r>
    </w:p>
    <w:p w:rsidR="00AB40E4" w:rsidRPr="00C338F8" w:rsidRDefault="00AB40E4" w:rsidP="00AB40E4">
      <w:pPr>
        <w:pStyle w:val="BodyText"/>
        <w:spacing w:line="240" w:lineRule="auto"/>
        <w:rPr>
          <w:rFonts w:ascii="Trebuchet MS" w:hAnsi="Trebuchet MS"/>
          <w:b/>
          <w:bCs/>
          <w:sz w:val="18"/>
          <w:szCs w:val="18"/>
        </w:rPr>
      </w:pPr>
      <w:r w:rsidRPr="00C338F8">
        <w:rPr>
          <w:rFonts w:ascii="Trebuchet MS" w:hAnsi="Trebuchet MS"/>
          <w:b/>
          <w:bCs/>
          <w:sz w:val="18"/>
          <w:szCs w:val="18"/>
        </w:rPr>
        <w:t>Definisi Bank Syariah</w:t>
      </w:r>
    </w:p>
    <w:p w:rsidR="00AB40E4" w:rsidRPr="00C338F8" w:rsidRDefault="00AB40E4" w:rsidP="00AB40E4">
      <w:pPr>
        <w:jc w:val="both"/>
        <w:rPr>
          <w:rFonts w:ascii="Trebuchet MS" w:hAnsi="Trebuchet MS"/>
          <w:i/>
          <w:iCs/>
          <w:sz w:val="18"/>
          <w:szCs w:val="18"/>
        </w:rPr>
      </w:pPr>
      <w:r w:rsidRPr="00C338F8">
        <w:rPr>
          <w:rFonts w:ascii="Trebuchet MS" w:hAnsi="Trebuchet MS"/>
          <w:b/>
          <w:bCs/>
          <w:sz w:val="18"/>
          <w:szCs w:val="18"/>
        </w:rPr>
        <w:tab/>
      </w:r>
      <w:r w:rsidRPr="00C338F8">
        <w:rPr>
          <w:rFonts w:ascii="Trebuchet MS" w:hAnsi="Trebuchet MS"/>
          <w:sz w:val="18"/>
          <w:szCs w:val="18"/>
        </w:rPr>
        <w:t xml:space="preserve">Sebagaimana yang ditulis oleh Hassan, (1999), “ </w:t>
      </w:r>
      <w:r w:rsidRPr="00C338F8">
        <w:rPr>
          <w:rFonts w:ascii="Trebuchet MS" w:hAnsi="Trebuchet MS"/>
          <w:i/>
          <w:iCs/>
          <w:sz w:val="18"/>
          <w:szCs w:val="18"/>
        </w:rPr>
        <w:t>An Islamic Bank is a financial institution that operates with the objective to implement Bank and materialize  the economic and financial principles of Islam in the banking arena</w:t>
      </w:r>
      <w:r w:rsidRPr="00C338F8">
        <w:rPr>
          <w:rFonts w:ascii="Trebuchet MS" w:hAnsi="Trebuchet MS"/>
          <w:sz w:val="18"/>
          <w:szCs w:val="18"/>
        </w:rPr>
        <w:t>”. Bank syariah adalah suatu lembaga keuangan yang beroperasi dengan tujuan untuk mengimplementasikan dan memajukan prinsip ekonomi islam dalam dunia perbankan. Sementara itu Organization of Islamic Conference (OIC) mendefinisikan bank syariah (Islamic Bank) itu sebagai berikut, “</w:t>
      </w:r>
      <w:r w:rsidRPr="00C338F8">
        <w:rPr>
          <w:rFonts w:ascii="Trebuchet MS" w:hAnsi="Trebuchet MS"/>
          <w:i/>
          <w:iCs/>
          <w:sz w:val="18"/>
          <w:szCs w:val="18"/>
        </w:rPr>
        <w:t>a financial institution whose statutes, rules and procedures expressly state its commitment to the principles of Islamic Shariah and to the banning of receipt and payment of interest on any of its operation”.</w:t>
      </w:r>
      <w:r w:rsidRPr="00C338F8">
        <w:rPr>
          <w:rFonts w:ascii="Trebuchet MS" w:hAnsi="Trebuchet MS"/>
          <w:sz w:val="18"/>
          <w:szCs w:val="18"/>
        </w:rPr>
        <w:t xml:space="preserve"> Sedangkan pendapat yang lain tentang definisi bank syariah seperti yang ditulis oleh Muhammad Syafi’i Antonio (2001), bank syariah adalah suatu lembaga keuangan yang mendasarkan kegiatannya berdasarkan prinsip-prinsip Islam, prinsip bagi hasil, jual beli dan sewa.</w:t>
      </w:r>
    </w:p>
    <w:p w:rsidR="00AB40E4" w:rsidRPr="00C338F8" w:rsidRDefault="00AB40E4" w:rsidP="00AB40E4">
      <w:pPr>
        <w:jc w:val="both"/>
        <w:rPr>
          <w:rFonts w:ascii="Trebuchet MS" w:hAnsi="Trebuchet MS"/>
          <w:b/>
          <w:bCs/>
          <w:sz w:val="18"/>
          <w:szCs w:val="18"/>
        </w:rPr>
      </w:pPr>
    </w:p>
    <w:p w:rsidR="00AB40E4" w:rsidRDefault="00AB40E4" w:rsidP="00AB40E4">
      <w:pPr>
        <w:jc w:val="both"/>
        <w:rPr>
          <w:rFonts w:ascii="Trebuchet MS" w:hAnsi="Trebuchet MS"/>
          <w:b/>
          <w:bCs/>
          <w:sz w:val="18"/>
          <w:szCs w:val="18"/>
        </w:rPr>
      </w:pPr>
    </w:p>
    <w:p w:rsidR="00AB40E4" w:rsidRDefault="00AB40E4" w:rsidP="00AB40E4">
      <w:pPr>
        <w:jc w:val="both"/>
        <w:rPr>
          <w:rFonts w:ascii="Trebuchet MS" w:hAnsi="Trebuchet MS"/>
          <w:b/>
          <w:bCs/>
          <w:sz w:val="18"/>
          <w:szCs w:val="18"/>
        </w:rPr>
      </w:pPr>
    </w:p>
    <w:p w:rsidR="00AB40E4" w:rsidRDefault="00AB40E4" w:rsidP="00AB40E4">
      <w:pPr>
        <w:jc w:val="both"/>
        <w:rPr>
          <w:rFonts w:ascii="Trebuchet MS" w:hAnsi="Trebuchet MS"/>
          <w:b/>
          <w:bCs/>
          <w:sz w:val="18"/>
          <w:szCs w:val="18"/>
        </w:rPr>
      </w:pPr>
    </w:p>
    <w:p w:rsidR="00AB40E4" w:rsidRPr="00C338F8" w:rsidRDefault="00AB40E4" w:rsidP="00AB40E4">
      <w:pPr>
        <w:jc w:val="both"/>
        <w:rPr>
          <w:rFonts w:ascii="Trebuchet MS" w:hAnsi="Trebuchet MS"/>
          <w:b/>
          <w:bCs/>
          <w:sz w:val="18"/>
          <w:szCs w:val="18"/>
        </w:rPr>
      </w:pPr>
      <w:r w:rsidRPr="00C338F8">
        <w:rPr>
          <w:rFonts w:ascii="Trebuchet MS" w:hAnsi="Trebuchet MS"/>
          <w:b/>
          <w:bCs/>
          <w:sz w:val="18"/>
          <w:szCs w:val="18"/>
        </w:rPr>
        <w:t>Dasar Hukum Riba</w:t>
      </w:r>
    </w:p>
    <w:p w:rsidR="00AB40E4" w:rsidRPr="00C338F8" w:rsidRDefault="00AB40E4" w:rsidP="00AB40E4">
      <w:pPr>
        <w:ind w:firstLine="540"/>
        <w:jc w:val="both"/>
        <w:rPr>
          <w:rFonts w:ascii="Trebuchet MS" w:hAnsi="Trebuchet MS"/>
          <w:sz w:val="18"/>
          <w:szCs w:val="18"/>
        </w:rPr>
      </w:pPr>
      <w:r w:rsidRPr="00C338F8">
        <w:rPr>
          <w:rFonts w:ascii="Trebuchet MS" w:hAnsi="Trebuchet MS"/>
          <w:sz w:val="18"/>
          <w:szCs w:val="18"/>
        </w:rPr>
        <w:t>Berdasarkan definisi-definisi di atas jelas sekali dikemukakan bahwa bank syariah (</w:t>
      </w:r>
      <w:r w:rsidRPr="00C338F8">
        <w:rPr>
          <w:rFonts w:ascii="Trebuchet MS" w:hAnsi="Trebuchet MS"/>
          <w:i/>
          <w:iCs/>
          <w:sz w:val="18"/>
          <w:szCs w:val="18"/>
        </w:rPr>
        <w:t>Islamic bank</w:t>
      </w:r>
      <w:r w:rsidRPr="00C338F8">
        <w:rPr>
          <w:rFonts w:ascii="Trebuchet MS" w:hAnsi="Trebuchet MS"/>
          <w:sz w:val="18"/>
          <w:szCs w:val="18"/>
        </w:rPr>
        <w:t>) mengharamkan bunga karena riba. Islam dengan tegas menyatakan, riba merupakan jenis transaksi yang haram sebagaimana yang ditegaskan dalam Al Qur an sebagai berikut :</w:t>
      </w:r>
    </w:p>
    <w:p w:rsidR="00AB40E4" w:rsidRPr="00C338F8" w:rsidRDefault="00AB40E4" w:rsidP="00AB40E4">
      <w:pPr>
        <w:pStyle w:val="BlockText"/>
        <w:tabs>
          <w:tab w:val="left" w:pos="8460"/>
        </w:tabs>
        <w:ind w:right="327"/>
        <w:rPr>
          <w:rFonts w:ascii="Trebuchet MS" w:hAnsi="Trebuchet MS"/>
          <w:i/>
          <w:iCs/>
          <w:lang w:val="en-US"/>
        </w:rPr>
      </w:pPr>
      <w:r w:rsidRPr="00C338F8">
        <w:rPr>
          <w:rFonts w:ascii="Trebuchet MS" w:hAnsi="Trebuchet MS"/>
          <w:i/>
          <w:iCs/>
          <w:lang w:val="en-US"/>
        </w:rPr>
        <w:t>"Maka disebabkan kezaliman orang-orang Yahudi, Kami haramkan atas mereka (memakan makanan) yang baik-baik (yang dahulunya) dihalalkan bagi mereka, dan karena mereka banyak menghalangi (manusia) dari jalan Allah, dan disebabkan mereka memakan riba, padahal sesungguhnya mereka telah dilarang daripadanya, dan karena mereka memakan harta orang dengan jalan yang batil. Kami telah menyediakan untuk orang-orang yang kafir di antara mereka itu siksa yang pedih." (QS an-Nisaa’ 160-161)</w:t>
      </w:r>
    </w:p>
    <w:p w:rsidR="00AB40E4" w:rsidRPr="00C338F8" w:rsidRDefault="00AB40E4" w:rsidP="00AB40E4">
      <w:pPr>
        <w:jc w:val="both"/>
        <w:rPr>
          <w:rFonts w:ascii="Trebuchet MS" w:hAnsi="Trebuchet MS"/>
          <w:sz w:val="18"/>
          <w:szCs w:val="18"/>
        </w:rPr>
      </w:pPr>
      <w:r w:rsidRPr="00C338F8">
        <w:rPr>
          <w:rFonts w:ascii="Trebuchet MS" w:hAnsi="Trebuchet MS"/>
          <w:sz w:val="18"/>
          <w:szCs w:val="18"/>
        </w:rPr>
        <w:tab/>
      </w:r>
    </w:p>
    <w:p w:rsidR="00AB40E4" w:rsidRPr="00C338F8" w:rsidRDefault="00AB40E4" w:rsidP="00AB40E4">
      <w:pPr>
        <w:ind w:firstLine="720"/>
        <w:jc w:val="both"/>
        <w:rPr>
          <w:rFonts w:ascii="Trebuchet MS" w:hAnsi="Trebuchet MS"/>
          <w:sz w:val="18"/>
          <w:szCs w:val="18"/>
        </w:rPr>
      </w:pPr>
      <w:r w:rsidRPr="00C338F8">
        <w:rPr>
          <w:rFonts w:ascii="Trebuchet MS" w:hAnsi="Trebuchet MS"/>
          <w:sz w:val="18"/>
          <w:szCs w:val="18"/>
        </w:rPr>
        <w:t>Di dalam ayat lain juga dinyatakan tentang kedudukan riba di dalam Islam seperti yang di kutip sebagai berikut:</w:t>
      </w:r>
    </w:p>
    <w:p w:rsidR="00AB40E4" w:rsidRPr="00C338F8" w:rsidRDefault="00AB40E4" w:rsidP="00AB40E4">
      <w:pPr>
        <w:tabs>
          <w:tab w:val="left" w:pos="8460"/>
        </w:tabs>
        <w:ind w:left="720" w:right="327"/>
        <w:jc w:val="both"/>
        <w:rPr>
          <w:rFonts w:ascii="Trebuchet MS" w:hAnsi="Trebuchet MS"/>
          <w:i/>
          <w:iCs/>
          <w:sz w:val="18"/>
          <w:szCs w:val="18"/>
        </w:rPr>
      </w:pPr>
      <w:r w:rsidRPr="00C338F8">
        <w:rPr>
          <w:rFonts w:ascii="Trebuchet MS" w:hAnsi="Trebuchet MS"/>
          <w:i/>
          <w:iCs/>
          <w:sz w:val="18"/>
          <w:szCs w:val="18"/>
        </w:rPr>
        <w:t xml:space="preserve">“Orang-orang yang makan (mengambil) riba tidak dapat berdiri melainkan seperti berdirinya orang yang kemasukan syaitan lantaran (tekanan) penyakit gila. Keadaan mereka yang demikian itu, adalah disebabkan mereka berkata (berpendapat), sesungguhnya jual beli itu sama dengan riba, padahal Allah telah menghalalkan jual beli dan mengharamkan riba. Orang-orang yang telah sampai kepadanya larangan dari Tuhannya, lalu terus berhenti (dari mengambil riba), maka baginya apa yang telah diambilnya dahulu (sebelum datang larangan); dan urusannya (terserah) kepada Allah. </w:t>
      </w:r>
      <w:r w:rsidRPr="00C338F8">
        <w:rPr>
          <w:rFonts w:ascii="Trebuchet MS" w:hAnsi="Trebuchet MS"/>
          <w:i/>
          <w:iCs/>
          <w:sz w:val="18"/>
          <w:szCs w:val="18"/>
        </w:rPr>
        <w:lastRenderedPageBreak/>
        <w:t>Orang yang mengulangi (mengambil riba), maka orang itu adalah penghuni-penghuni neraka; mereka kekal di dalamnya. Allah memusnahkan riba dan menyuburkan sedekah. Dan Allah tidak menyukai setiap orang yang tetap dalam kekafiran, dan selalu berbuat dosa. Hai orang-orang yang beriman, bertakwalah kepada Allah dan tinggalkan sisa riba (yang belum dipungut) jika kamu orang-orang yang beriman. Maka jika kamu tidak mengerjakan (meninggalkan sisa riba), maka ketahuilah, bahwa Allah dan Rasul-Nya akan memerangimu. Dan jika kamu bertaubat (dari pengambilan riba), maka bagimu pokok hartamu; kamu tidak menganiaya dan tidak (pula) dianiaya” (QS al-Baqarah 275,276, 278,279)</w:t>
      </w:r>
    </w:p>
    <w:p w:rsidR="00AB40E4" w:rsidRPr="00C338F8" w:rsidRDefault="00AB40E4" w:rsidP="00AB40E4">
      <w:pPr>
        <w:ind w:right="566"/>
        <w:jc w:val="both"/>
        <w:rPr>
          <w:rFonts w:ascii="Trebuchet MS" w:hAnsi="Trebuchet MS"/>
          <w:sz w:val="18"/>
          <w:szCs w:val="18"/>
        </w:rPr>
      </w:pPr>
    </w:p>
    <w:p w:rsidR="00AB40E4" w:rsidRPr="00C338F8" w:rsidRDefault="00AB40E4" w:rsidP="00AB40E4">
      <w:pPr>
        <w:pStyle w:val="BodyText"/>
        <w:spacing w:line="240" w:lineRule="auto"/>
        <w:rPr>
          <w:rFonts w:ascii="Trebuchet MS" w:hAnsi="Trebuchet MS"/>
          <w:sz w:val="18"/>
          <w:szCs w:val="18"/>
        </w:rPr>
      </w:pPr>
      <w:r w:rsidRPr="00C338F8">
        <w:rPr>
          <w:rFonts w:ascii="Trebuchet MS" w:hAnsi="Trebuchet MS"/>
          <w:sz w:val="18"/>
          <w:szCs w:val="18"/>
        </w:rPr>
        <w:tab/>
        <w:t>Selain dinyatakan secara jelas di dalam Al Qur’an, Nabi Muhammad, SAW sendiri dalam salah satu haditsnya mengatakan :</w:t>
      </w:r>
    </w:p>
    <w:p w:rsidR="00AB40E4" w:rsidRPr="00C338F8" w:rsidRDefault="00AB40E4" w:rsidP="00AB40E4">
      <w:pPr>
        <w:tabs>
          <w:tab w:val="left" w:pos="8460"/>
        </w:tabs>
        <w:ind w:left="720" w:right="327"/>
        <w:jc w:val="both"/>
        <w:rPr>
          <w:rFonts w:ascii="Trebuchet MS" w:eastAsia="Arial Unicode MS" w:hAnsi="Trebuchet MS"/>
          <w:i/>
          <w:iCs/>
          <w:sz w:val="18"/>
          <w:szCs w:val="18"/>
        </w:rPr>
      </w:pPr>
      <w:r w:rsidRPr="00C338F8">
        <w:rPr>
          <w:rFonts w:ascii="Trebuchet MS" w:hAnsi="Trebuchet MS"/>
          <w:i/>
          <w:iCs/>
          <w:sz w:val="18"/>
          <w:szCs w:val="18"/>
        </w:rPr>
        <w:t xml:space="preserve">Dari Jabir berkata: ”Rasulullah SAW melaknat pemakan riba’, yang memberi makan, pencatatnya dan kedua orang saksinya” (HR Muslim) </w:t>
      </w:r>
    </w:p>
    <w:p w:rsidR="00AB40E4" w:rsidRPr="00C338F8" w:rsidRDefault="00AB40E4" w:rsidP="00AB40E4">
      <w:pPr>
        <w:jc w:val="both"/>
        <w:rPr>
          <w:rFonts w:ascii="Trebuchet MS" w:hAnsi="Trebuchet MS"/>
          <w:sz w:val="18"/>
          <w:szCs w:val="18"/>
        </w:rPr>
      </w:pPr>
    </w:p>
    <w:p w:rsidR="00AB40E4" w:rsidRPr="00C338F8" w:rsidRDefault="00AB40E4" w:rsidP="00AB40E4">
      <w:pPr>
        <w:ind w:firstLine="720"/>
        <w:jc w:val="both"/>
        <w:rPr>
          <w:rFonts w:ascii="Trebuchet MS" w:hAnsi="Trebuchet MS"/>
          <w:sz w:val="18"/>
          <w:szCs w:val="18"/>
        </w:rPr>
      </w:pPr>
      <w:r w:rsidRPr="00C338F8">
        <w:rPr>
          <w:rFonts w:ascii="Trebuchet MS" w:hAnsi="Trebuchet MS"/>
          <w:sz w:val="18"/>
          <w:szCs w:val="18"/>
        </w:rPr>
        <w:t xml:space="preserve">Riba dibagi menjadi dua yaitu riba </w:t>
      </w:r>
      <w:r w:rsidRPr="00C338F8">
        <w:rPr>
          <w:rFonts w:ascii="Trebuchet MS" w:hAnsi="Trebuchet MS"/>
          <w:i/>
          <w:iCs/>
          <w:sz w:val="18"/>
          <w:szCs w:val="18"/>
        </w:rPr>
        <w:t xml:space="preserve">Fadl </w:t>
      </w:r>
      <w:r w:rsidRPr="00C338F8">
        <w:rPr>
          <w:rFonts w:ascii="Trebuchet MS" w:hAnsi="Trebuchet MS"/>
          <w:sz w:val="18"/>
          <w:szCs w:val="18"/>
        </w:rPr>
        <w:t xml:space="preserve">(riba jual beli) dan riba </w:t>
      </w:r>
      <w:r w:rsidRPr="00C338F8">
        <w:rPr>
          <w:rFonts w:ascii="Trebuchet MS" w:hAnsi="Trebuchet MS"/>
          <w:i/>
          <w:iCs/>
          <w:sz w:val="18"/>
          <w:szCs w:val="18"/>
        </w:rPr>
        <w:t>Nasi’ah</w:t>
      </w:r>
      <w:r w:rsidRPr="00C338F8">
        <w:rPr>
          <w:rFonts w:ascii="Trebuchet MS" w:hAnsi="Trebuchet MS"/>
          <w:sz w:val="18"/>
          <w:szCs w:val="18"/>
        </w:rPr>
        <w:t xml:space="preserve"> (riba hutang). Riba </w:t>
      </w:r>
      <w:r w:rsidRPr="00C338F8">
        <w:rPr>
          <w:rFonts w:ascii="Trebuchet MS" w:hAnsi="Trebuchet MS"/>
          <w:i/>
          <w:iCs/>
          <w:sz w:val="18"/>
          <w:szCs w:val="18"/>
        </w:rPr>
        <w:t>Nasi’ah</w:t>
      </w:r>
      <w:r w:rsidRPr="00C338F8">
        <w:rPr>
          <w:rFonts w:ascii="Trebuchet MS" w:hAnsi="Trebuchet MS"/>
          <w:sz w:val="18"/>
          <w:szCs w:val="18"/>
        </w:rPr>
        <w:t xml:space="preserve"> disebut juga riba </w:t>
      </w:r>
      <w:r w:rsidRPr="00C338F8">
        <w:rPr>
          <w:rFonts w:ascii="Trebuchet MS" w:hAnsi="Trebuchet MS"/>
          <w:i/>
          <w:iCs/>
          <w:sz w:val="18"/>
          <w:szCs w:val="18"/>
        </w:rPr>
        <w:t>Jahiliyah</w:t>
      </w:r>
      <w:r w:rsidRPr="00C338F8">
        <w:rPr>
          <w:rFonts w:ascii="Trebuchet MS" w:hAnsi="Trebuchet MS"/>
          <w:sz w:val="18"/>
          <w:szCs w:val="18"/>
        </w:rPr>
        <w:t xml:space="preserve">. Riba </w:t>
      </w:r>
      <w:r w:rsidRPr="00C338F8">
        <w:rPr>
          <w:rFonts w:ascii="Trebuchet MS" w:hAnsi="Trebuchet MS"/>
          <w:i/>
          <w:iCs/>
          <w:sz w:val="18"/>
          <w:szCs w:val="18"/>
        </w:rPr>
        <w:t>Fad</w:t>
      </w:r>
      <w:r w:rsidRPr="00C338F8">
        <w:rPr>
          <w:rFonts w:ascii="Trebuchet MS" w:hAnsi="Trebuchet MS"/>
          <w:sz w:val="18"/>
          <w:szCs w:val="18"/>
        </w:rPr>
        <w:t xml:space="preserve">l adalah tambahan pada salah satu dari dua alat tukar (barang) yang satu jenis. Riba </w:t>
      </w:r>
      <w:r w:rsidRPr="00C338F8">
        <w:rPr>
          <w:rFonts w:ascii="Trebuchet MS" w:hAnsi="Trebuchet MS"/>
          <w:i/>
          <w:iCs/>
          <w:sz w:val="18"/>
          <w:szCs w:val="18"/>
        </w:rPr>
        <w:t>Nasi’ah</w:t>
      </w:r>
      <w:r w:rsidRPr="00C338F8">
        <w:rPr>
          <w:rFonts w:ascii="Trebuchet MS" w:hAnsi="Trebuchet MS"/>
          <w:sz w:val="18"/>
          <w:szCs w:val="18"/>
        </w:rPr>
        <w:t xml:space="preserve"> adalah riba yang disebabkan oleh adanya penundaan (hutang) yang terjadi pada harta riba (Eramuslim,2003). </w:t>
      </w:r>
    </w:p>
    <w:p w:rsidR="00AB40E4" w:rsidRPr="00C338F8" w:rsidRDefault="00AB40E4" w:rsidP="00AB40E4">
      <w:pPr>
        <w:jc w:val="both"/>
        <w:rPr>
          <w:rFonts w:ascii="Trebuchet MS" w:hAnsi="Trebuchet MS"/>
          <w:sz w:val="18"/>
          <w:szCs w:val="18"/>
        </w:rPr>
      </w:pPr>
    </w:p>
    <w:p w:rsidR="00AB40E4" w:rsidRPr="00C338F8" w:rsidRDefault="00AB40E4" w:rsidP="00AB40E4">
      <w:pPr>
        <w:jc w:val="both"/>
        <w:rPr>
          <w:rFonts w:ascii="Trebuchet MS" w:hAnsi="Trebuchet MS"/>
          <w:sz w:val="18"/>
          <w:szCs w:val="18"/>
        </w:rPr>
      </w:pPr>
      <w:r w:rsidRPr="00C338F8">
        <w:rPr>
          <w:rFonts w:ascii="Trebuchet MS" w:hAnsi="Trebuchet MS"/>
          <w:sz w:val="18"/>
          <w:szCs w:val="18"/>
        </w:rPr>
        <w:t xml:space="preserve">Sedangkan Harta yang dapat mengandung riba disebutkan dalam hadits: </w:t>
      </w:r>
    </w:p>
    <w:p w:rsidR="00AB40E4" w:rsidRPr="00C338F8" w:rsidRDefault="00AB40E4" w:rsidP="00AB40E4">
      <w:pPr>
        <w:ind w:left="540" w:right="327"/>
        <w:jc w:val="both"/>
        <w:rPr>
          <w:rFonts w:ascii="Trebuchet MS" w:hAnsi="Trebuchet MS"/>
          <w:i/>
          <w:iCs/>
          <w:sz w:val="18"/>
          <w:szCs w:val="18"/>
        </w:rPr>
      </w:pPr>
      <w:r w:rsidRPr="00C338F8">
        <w:rPr>
          <w:rFonts w:ascii="Trebuchet MS" w:hAnsi="Trebuchet MS"/>
          <w:i/>
          <w:iCs/>
          <w:sz w:val="18"/>
          <w:szCs w:val="18"/>
        </w:rPr>
        <w:t>Dari Ubadah bin Shamait berkata: Rasulullah SAW bersabda:” Emas dengan emas, perak dengan perak, gandum dengan gandum, terigu dengan terigu, korma dengan korma, garam dengan garam harus sama beratnya dan tunai. Jika jenisnya berbeda maka jualah sekehendakmu tetapi harus tunai (HR Muslim).</w:t>
      </w:r>
    </w:p>
    <w:p w:rsidR="00AB40E4" w:rsidRPr="00C338F8" w:rsidRDefault="00AB40E4" w:rsidP="00AB40E4">
      <w:pPr>
        <w:ind w:left="540" w:right="540"/>
        <w:jc w:val="both"/>
        <w:rPr>
          <w:rFonts w:ascii="Trebuchet MS" w:hAnsi="Trebuchet MS"/>
          <w:i/>
          <w:iCs/>
          <w:sz w:val="18"/>
          <w:szCs w:val="18"/>
        </w:rPr>
      </w:pPr>
      <w:r w:rsidRPr="00C338F8">
        <w:rPr>
          <w:rFonts w:ascii="Trebuchet MS" w:hAnsi="Trebuchet MS"/>
          <w:i/>
          <w:iCs/>
          <w:sz w:val="18"/>
          <w:szCs w:val="18"/>
        </w:rPr>
        <w:t xml:space="preserve"> </w:t>
      </w:r>
    </w:p>
    <w:p w:rsidR="00AB40E4" w:rsidRPr="00C338F8" w:rsidRDefault="00AB40E4" w:rsidP="00AB40E4">
      <w:pPr>
        <w:pStyle w:val="NormalWeb"/>
        <w:spacing w:before="0" w:beforeAutospacing="0" w:after="0" w:afterAutospacing="0"/>
        <w:ind w:right="28" w:firstLine="720"/>
        <w:jc w:val="both"/>
        <w:rPr>
          <w:rFonts w:ascii="Trebuchet MS" w:hAnsi="Trebuchet MS" w:cs="Times New Roman"/>
          <w:sz w:val="18"/>
          <w:szCs w:val="18"/>
          <w:lang w:val="en-US"/>
        </w:rPr>
      </w:pPr>
      <w:r w:rsidRPr="00C338F8">
        <w:rPr>
          <w:rFonts w:ascii="Trebuchet MS" w:hAnsi="Trebuchet MS" w:cs="Times New Roman"/>
          <w:sz w:val="18"/>
          <w:szCs w:val="18"/>
          <w:lang w:val="en-US"/>
        </w:rPr>
        <w:t xml:space="preserve">Harta yang riba terbagi menjadi dua, yaitu emas dan perak sebagai alat tukar dan tepung terigu, gandum, korma dan garam sebagai bahan makanan. Riba’ yang menjadi pembahasan para ulama yang terkait dengan bunga bank adalah riba </w:t>
      </w:r>
      <w:r w:rsidRPr="00C338F8">
        <w:rPr>
          <w:rFonts w:ascii="Trebuchet MS" w:hAnsi="Trebuchet MS" w:cs="Times New Roman"/>
          <w:i/>
          <w:iCs/>
          <w:sz w:val="18"/>
          <w:szCs w:val="18"/>
          <w:lang w:val="en-US"/>
        </w:rPr>
        <w:t>Nasi’ah</w:t>
      </w:r>
      <w:r w:rsidRPr="00C338F8">
        <w:rPr>
          <w:rFonts w:ascii="Trebuchet MS" w:hAnsi="Trebuchet MS" w:cs="Times New Roman"/>
          <w:sz w:val="18"/>
          <w:szCs w:val="18"/>
          <w:lang w:val="en-US"/>
        </w:rPr>
        <w:t xml:space="preserve"> atau riba hutang atau riba </w:t>
      </w:r>
      <w:r w:rsidRPr="00C338F8">
        <w:rPr>
          <w:rFonts w:ascii="Trebuchet MS" w:hAnsi="Trebuchet MS" w:cs="Times New Roman"/>
          <w:i/>
          <w:iCs/>
          <w:sz w:val="18"/>
          <w:szCs w:val="18"/>
          <w:lang w:val="en-US"/>
        </w:rPr>
        <w:t>Jahiliyah</w:t>
      </w:r>
      <w:r w:rsidRPr="00C338F8">
        <w:rPr>
          <w:rFonts w:ascii="Trebuchet MS" w:hAnsi="Trebuchet MS" w:cs="Times New Roman"/>
          <w:sz w:val="18"/>
          <w:szCs w:val="18"/>
          <w:lang w:val="en-US"/>
        </w:rPr>
        <w:t xml:space="preserve">. Topik inilah yang menjadi isu sentral sekarang ini, dan ini pulalah yang dipraktekkan oleh bank-bank konvensional. Untuk mengetahui apakah bunga bank identik dengan riba, terlebih dahulu harus mengetahui aktivitas bank. Bank konvensinal selalu bermuamalah dengan hutang (qard). Bank berhubungan dengan nasabah berupa hutang, baik meminjamkan uang pada nasabah atau nasabah mendepositokan uang di bank. Itulah aktivitas inti pada bank konvensional walaupun ada aktivitas lain seperti jasa, investasi dan lain-lain. Dalam aktivitas hutang-piutang selalu menggunakan bunga bank. Dengan mengetahui aktivitas bank, kita dapat menyimpulkan bahwa bunga bank adalah riba yang diharamkan, bahkan riba yang paling jahat yaitu riba hutang atau riba jahiliyah. Dan pendapat inilah yang disepakati oleh para ulama, diantaranya ulama yang tergabung pada Lembaga Riset Islam Al-Azhar di Kairo tahun 1965, Lembaga Fiqh Islam OKI di Jeddah tahun 1985, Lembaga Fiqh Islam Rabithah ‘Alam Islami di Mekkah tahun 1406 H, Keputusan Muktamar Bank Islam Kedua di Kuwait tahun 1983, Fatwa Mufti Mesir tahun1989, telah menyepakati bahwa bunga’ bank adalah riba’. </w:t>
      </w:r>
    </w:p>
    <w:p w:rsidR="00AB40E4" w:rsidRPr="00C338F8" w:rsidRDefault="00AB40E4" w:rsidP="00AB40E4">
      <w:pPr>
        <w:pStyle w:val="NormalWeb"/>
        <w:spacing w:before="0" w:beforeAutospacing="0" w:after="0" w:afterAutospacing="0"/>
        <w:ind w:right="28" w:firstLine="720"/>
        <w:jc w:val="both"/>
        <w:rPr>
          <w:rFonts w:ascii="Trebuchet MS" w:hAnsi="Trebuchet MS" w:cs="Times New Roman"/>
          <w:sz w:val="18"/>
          <w:szCs w:val="18"/>
          <w:lang w:val="en-US"/>
        </w:rPr>
      </w:pPr>
      <w:r w:rsidRPr="00C338F8">
        <w:rPr>
          <w:rFonts w:ascii="Trebuchet MS" w:hAnsi="Trebuchet MS" w:cs="Times New Roman"/>
          <w:sz w:val="18"/>
          <w:szCs w:val="18"/>
          <w:lang w:val="en-US"/>
        </w:rPr>
        <w:t xml:space="preserve">Sebagian ulama membolehkan bermuamalah dengan bunga bank karena darurat atau kebutuhan yang tidak bisa dihindari. Mereka berdalil bahwa kondisi darurat membolehkan sesuatu yang haram. Untuk menjawab masalah ini maka harus melihat definisi darurat dan hajat menurut para ulama. </w:t>
      </w:r>
      <w:smartTag w:uri="urn:schemas-microsoft-com:office:smarttags" w:element="place">
        <w:r w:rsidRPr="00C338F8">
          <w:rPr>
            <w:rFonts w:ascii="Trebuchet MS" w:hAnsi="Trebuchet MS" w:cs="Times New Roman"/>
            <w:sz w:val="18"/>
            <w:szCs w:val="18"/>
            <w:lang w:val="en-US"/>
          </w:rPr>
          <w:t>Para</w:t>
        </w:r>
      </w:smartTag>
      <w:r w:rsidRPr="00C338F8">
        <w:rPr>
          <w:rFonts w:ascii="Trebuchet MS" w:hAnsi="Trebuchet MS" w:cs="Times New Roman"/>
          <w:sz w:val="18"/>
          <w:szCs w:val="18"/>
          <w:lang w:val="en-US"/>
        </w:rPr>
        <w:t xml:space="preserve"> ulama sepakat bahwa yang disebut darurat adalah sesuatu yang jika tidak melakukan yang diharamkan Allah dipastikan akan menimbulkan bahaya kematian atau mendekati kematian. Dalam kondisi seperti inilah dibolehkan sesuatu yang haram sebagaimana disebutkan dalam ayat dibolehkannya makan bangkai, darah dan lain-lain. Adapun hajat yaitu kondisi pada seseorang jika tidak melakukan yang diharamkan berada dalam posisi yang berat dan sulit. </w:t>
      </w:r>
    </w:p>
    <w:p w:rsidR="00AB40E4" w:rsidRDefault="00AB40E4" w:rsidP="00AB40E4">
      <w:pPr>
        <w:pStyle w:val="NormalWeb"/>
        <w:spacing w:before="0" w:beforeAutospacing="0" w:after="0" w:afterAutospacing="0"/>
        <w:ind w:right="28"/>
        <w:jc w:val="both"/>
        <w:rPr>
          <w:rFonts w:ascii="Trebuchet MS" w:hAnsi="Trebuchet MS" w:cs="Times New Roman"/>
          <w:b/>
          <w:bCs/>
          <w:sz w:val="18"/>
          <w:szCs w:val="18"/>
          <w:lang w:val="en-US"/>
        </w:rPr>
      </w:pPr>
    </w:p>
    <w:p w:rsidR="00AB40E4" w:rsidRPr="00C338F8" w:rsidRDefault="00AB40E4" w:rsidP="00AB40E4">
      <w:pPr>
        <w:pStyle w:val="NormalWeb"/>
        <w:spacing w:before="0" w:beforeAutospacing="0" w:after="0" w:afterAutospacing="0"/>
        <w:ind w:right="28"/>
        <w:jc w:val="both"/>
        <w:rPr>
          <w:rFonts w:ascii="Trebuchet MS" w:hAnsi="Trebuchet MS" w:cs="Times New Roman"/>
          <w:b/>
          <w:bCs/>
          <w:sz w:val="18"/>
          <w:szCs w:val="18"/>
          <w:lang w:val="en-US"/>
        </w:rPr>
      </w:pPr>
      <w:r w:rsidRPr="00C338F8">
        <w:rPr>
          <w:rFonts w:ascii="Trebuchet MS" w:hAnsi="Trebuchet MS" w:cs="Times New Roman"/>
          <w:b/>
          <w:bCs/>
          <w:sz w:val="18"/>
          <w:szCs w:val="18"/>
          <w:lang w:val="en-US"/>
        </w:rPr>
        <w:t>Bank Syariah sebagai Lembaga Intermediasi</w:t>
      </w:r>
    </w:p>
    <w:p w:rsidR="00AB40E4" w:rsidRPr="00C338F8" w:rsidRDefault="00AB40E4" w:rsidP="00AB40E4">
      <w:pPr>
        <w:pStyle w:val="NormalWeb"/>
        <w:spacing w:before="0" w:beforeAutospacing="0" w:after="0" w:afterAutospacing="0"/>
        <w:ind w:right="28" w:firstLine="540"/>
        <w:jc w:val="both"/>
        <w:rPr>
          <w:rFonts w:ascii="Trebuchet MS" w:hAnsi="Trebuchet MS" w:cs="Times New Roman"/>
          <w:sz w:val="18"/>
          <w:szCs w:val="18"/>
          <w:lang w:val="en-US"/>
        </w:rPr>
      </w:pPr>
      <w:r w:rsidRPr="00C338F8">
        <w:rPr>
          <w:rFonts w:ascii="Trebuchet MS" w:hAnsi="Trebuchet MS" w:cs="Times New Roman"/>
          <w:sz w:val="18"/>
          <w:szCs w:val="18"/>
          <w:lang w:val="en-US"/>
        </w:rPr>
        <w:t xml:space="preserve">Sebuah lembaga keuangan bank berfungsi sebagai intermediasi atau pengumpul dan penyalur dana masyarakat. Bank syariah sebagaimana didefinisikan di atas melaksanakan fungsi intermediasinya dengan berpedoman kepada syariah Islam. Sumber dana pada bank syariah berasal dari dua sumber pokok, yaitu:  (a) </w:t>
      </w:r>
      <w:r w:rsidRPr="00C338F8">
        <w:rPr>
          <w:rFonts w:ascii="Trebuchet MS" w:hAnsi="Trebuchet MS" w:cs="Times New Roman"/>
          <w:i/>
          <w:iCs/>
          <w:sz w:val="18"/>
          <w:szCs w:val="18"/>
          <w:lang w:val="en-US"/>
        </w:rPr>
        <w:t xml:space="preserve">Paid-up capital and reserve </w:t>
      </w:r>
      <w:r w:rsidRPr="00C338F8">
        <w:rPr>
          <w:rFonts w:ascii="Trebuchet MS" w:hAnsi="Trebuchet MS" w:cs="Times New Roman"/>
          <w:sz w:val="18"/>
          <w:szCs w:val="18"/>
          <w:lang w:val="en-US"/>
        </w:rPr>
        <w:t xml:space="preserve">atau modal disetor dan cadangan, and (b) </w:t>
      </w:r>
      <w:r w:rsidRPr="00C338F8">
        <w:rPr>
          <w:rFonts w:ascii="Trebuchet MS" w:hAnsi="Trebuchet MS" w:cs="Times New Roman"/>
          <w:i/>
          <w:iCs/>
          <w:sz w:val="18"/>
          <w:szCs w:val="18"/>
          <w:lang w:val="en-US"/>
        </w:rPr>
        <w:t xml:space="preserve">Deposit </w:t>
      </w:r>
      <w:r w:rsidRPr="00C338F8">
        <w:rPr>
          <w:rFonts w:ascii="Trebuchet MS" w:hAnsi="Trebuchet MS" w:cs="Times New Roman"/>
          <w:sz w:val="18"/>
          <w:szCs w:val="18"/>
          <w:lang w:val="en-US"/>
        </w:rPr>
        <w:t xml:space="preserve">atau simpanan. </w:t>
      </w:r>
      <w:r w:rsidRPr="00C338F8">
        <w:rPr>
          <w:rFonts w:ascii="Trebuchet MS" w:hAnsi="Trebuchet MS" w:cs="Times New Roman"/>
          <w:i/>
          <w:iCs/>
          <w:sz w:val="18"/>
          <w:szCs w:val="18"/>
          <w:lang w:val="en-US"/>
        </w:rPr>
        <w:t>Paid-up capital</w:t>
      </w:r>
      <w:r w:rsidRPr="00C338F8">
        <w:rPr>
          <w:rFonts w:ascii="Trebuchet MS" w:hAnsi="Trebuchet MS" w:cs="Times New Roman"/>
          <w:sz w:val="18"/>
          <w:szCs w:val="18"/>
          <w:lang w:val="en-US"/>
        </w:rPr>
        <w:t xml:space="preserve"> atau </w:t>
      </w:r>
      <w:r w:rsidRPr="00C338F8">
        <w:rPr>
          <w:rFonts w:ascii="Trebuchet MS" w:hAnsi="Trebuchet MS" w:cs="Times New Roman"/>
          <w:i/>
          <w:iCs/>
          <w:sz w:val="18"/>
          <w:szCs w:val="18"/>
          <w:lang w:val="en-US"/>
        </w:rPr>
        <w:t>Musharaka</w:t>
      </w:r>
      <w:r w:rsidRPr="00C338F8">
        <w:rPr>
          <w:rFonts w:ascii="Trebuchet MS" w:hAnsi="Trebuchet MS" w:cs="Times New Roman"/>
          <w:sz w:val="18"/>
          <w:szCs w:val="18"/>
          <w:lang w:val="en-US"/>
        </w:rPr>
        <w:t xml:space="preserve"> adalah gabungan beberapa orang yang mempunyai modal dan berhak atas keuantungan dan bersedia menghadapi kerugian. Sedangkan </w:t>
      </w:r>
      <w:r w:rsidRPr="00C338F8">
        <w:rPr>
          <w:rFonts w:ascii="Trebuchet MS" w:hAnsi="Trebuchet MS" w:cs="Times New Roman"/>
          <w:i/>
          <w:iCs/>
          <w:sz w:val="18"/>
          <w:szCs w:val="18"/>
          <w:lang w:val="en-US"/>
        </w:rPr>
        <w:t>Deposit</w:t>
      </w:r>
      <w:r w:rsidRPr="00C338F8">
        <w:rPr>
          <w:rFonts w:ascii="Trebuchet MS" w:hAnsi="Trebuchet MS" w:cs="Times New Roman"/>
          <w:sz w:val="18"/>
          <w:szCs w:val="18"/>
          <w:lang w:val="en-US"/>
        </w:rPr>
        <w:t xml:space="preserve"> atau simpanan dikumpulkan melalui penerapan dua prinsip syariah, yaitu: (a) </w:t>
      </w:r>
      <w:r w:rsidRPr="00C338F8">
        <w:rPr>
          <w:rFonts w:ascii="Trebuchet MS" w:hAnsi="Trebuchet MS" w:cs="Times New Roman"/>
          <w:i/>
          <w:iCs/>
          <w:sz w:val="18"/>
          <w:szCs w:val="18"/>
          <w:lang w:val="en-US"/>
        </w:rPr>
        <w:t xml:space="preserve">Al-Wadian </w:t>
      </w:r>
      <w:r w:rsidRPr="00C338F8">
        <w:rPr>
          <w:rFonts w:ascii="Trebuchet MS" w:hAnsi="Trebuchet MS" w:cs="Times New Roman"/>
          <w:sz w:val="18"/>
          <w:szCs w:val="18"/>
          <w:lang w:val="en-US"/>
        </w:rPr>
        <w:t xml:space="preserve">dan (b) </w:t>
      </w:r>
      <w:r w:rsidRPr="00C338F8">
        <w:rPr>
          <w:rFonts w:ascii="Trebuchet MS" w:hAnsi="Trebuchet MS" w:cs="Times New Roman"/>
          <w:i/>
          <w:iCs/>
          <w:sz w:val="18"/>
          <w:szCs w:val="18"/>
          <w:lang w:val="en-US"/>
        </w:rPr>
        <w:t>Mudaraba.</w:t>
      </w:r>
      <w:r w:rsidRPr="00C338F8">
        <w:rPr>
          <w:rFonts w:ascii="Trebuchet MS" w:hAnsi="Trebuchet MS" w:cs="Times New Roman"/>
          <w:sz w:val="18"/>
          <w:szCs w:val="18"/>
          <w:lang w:val="en-US"/>
        </w:rPr>
        <w:t xml:space="preserve"> </w:t>
      </w:r>
      <w:r w:rsidRPr="00C338F8">
        <w:rPr>
          <w:rFonts w:ascii="Trebuchet MS" w:hAnsi="Trebuchet MS" w:cs="Times New Roman"/>
          <w:i/>
          <w:sz w:val="18"/>
          <w:szCs w:val="18"/>
          <w:lang w:val="en-US"/>
        </w:rPr>
        <w:t xml:space="preserve">Al-Wadian </w:t>
      </w:r>
      <w:r w:rsidRPr="00C338F8">
        <w:rPr>
          <w:rFonts w:ascii="Trebuchet MS" w:hAnsi="Trebuchet MS" w:cs="Times New Roman"/>
          <w:sz w:val="18"/>
          <w:szCs w:val="18"/>
          <w:lang w:val="en-US"/>
        </w:rPr>
        <w:t xml:space="preserve">merupakan jenis produk bank syariah yang mirip dengan bank konvensional, yaitu giro, tabungan dan deposito, namun dengan perbedaan-perbedaan yang prinsipil. Sedangkan </w:t>
      </w:r>
      <w:r w:rsidRPr="00C338F8">
        <w:rPr>
          <w:rFonts w:ascii="Trebuchet MS" w:hAnsi="Trebuchet MS" w:cs="Times New Roman"/>
          <w:i/>
          <w:sz w:val="18"/>
          <w:szCs w:val="18"/>
          <w:lang w:val="en-US"/>
        </w:rPr>
        <w:t xml:space="preserve">Mudaraba </w:t>
      </w:r>
      <w:r w:rsidRPr="00C338F8">
        <w:rPr>
          <w:rFonts w:ascii="Trebuchet MS" w:hAnsi="Trebuchet MS" w:cs="Times New Roman"/>
          <w:sz w:val="18"/>
          <w:szCs w:val="18"/>
          <w:lang w:val="en-US"/>
        </w:rPr>
        <w:t>merupakan jenis tabungan yang berbentuk deposito.</w:t>
      </w:r>
    </w:p>
    <w:p w:rsidR="00AB40E4" w:rsidRPr="00C338F8" w:rsidRDefault="00AB40E4" w:rsidP="00AB40E4">
      <w:pPr>
        <w:pStyle w:val="NormalWeb"/>
        <w:spacing w:before="0" w:beforeAutospacing="0" w:after="0" w:afterAutospacing="0"/>
        <w:ind w:right="28"/>
        <w:jc w:val="both"/>
        <w:rPr>
          <w:rFonts w:ascii="Trebuchet MS" w:hAnsi="Trebuchet MS" w:cs="Times New Roman"/>
          <w:b/>
          <w:bCs/>
          <w:sz w:val="18"/>
          <w:szCs w:val="18"/>
          <w:lang w:val="en-US"/>
        </w:rPr>
      </w:pPr>
    </w:p>
    <w:p w:rsidR="00AB40E4" w:rsidRPr="00C338F8" w:rsidRDefault="00AB40E4" w:rsidP="00AB40E4">
      <w:pPr>
        <w:pStyle w:val="NormalWeb"/>
        <w:spacing w:before="0" w:beforeAutospacing="0" w:after="0" w:afterAutospacing="0"/>
        <w:ind w:right="28"/>
        <w:jc w:val="both"/>
        <w:rPr>
          <w:rFonts w:ascii="Trebuchet MS" w:hAnsi="Trebuchet MS" w:cs="Times New Roman"/>
          <w:b/>
          <w:bCs/>
          <w:sz w:val="18"/>
          <w:szCs w:val="18"/>
          <w:lang w:val="en-US"/>
        </w:rPr>
      </w:pPr>
      <w:r w:rsidRPr="00C338F8">
        <w:rPr>
          <w:rFonts w:ascii="Trebuchet MS" w:hAnsi="Trebuchet MS" w:cs="Times New Roman"/>
          <w:b/>
          <w:bCs/>
          <w:sz w:val="18"/>
          <w:szCs w:val="18"/>
          <w:lang w:val="en-US"/>
        </w:rPr>
        <w:t>Perilaku Konsumen dan Keputusan dalam memilih Jasa</w:t>
      </w:r>
    </w:p>
    <w:p w:rsidR="00AB40E4" w:rsidRPr="00C338F8" w:rsidRDefault="00AB40E4" w:rsidP="00AB40E4">
      <w:pPr>
        <w:pStyle w:val="NormalWeb"/>
        <w:spacing w:before="0" w:beforeAutospacing="0" w:after="0" w:afterAutospacing="0"/>
        <w:ind w:right="28" w:firstLine="540"/>
        <w:jc w:val="both"/>
        <w:rPr>
          <w:rFonts w:ascii="Trebuchet MS" w:hAnsi="Trebuchet MS" w:cs="Times New Roman"/>
          <w:bCs/>
          <w:sz w:val="18"/>
          <w:szCs w:val="18"/>
          <w:lang w:val="en-US"/>
        </w:rPr>
      </w:pPr>
      <w:r w:rsidRPr="00C338F8">
        <w:rPr>
          <w:rFonts w:ascii="Trebuchet MS" w:hAnsi="Trebuchet MS" w:cs="Times New Roman"/>
          <w:bCs/>
          <w:sz w:val="18"/>
          <w:szCs w:val="18"/>
          <w:lang w:val="en-US"/>
        </w:rPr>
        <w:t xml:space="preserve">Dalam melakukan konsumsi, konsumer biasanya melalui beberapa tahap proses keputusan pembelian. </w:t>
      </w:r>
      <w:smartTag w:uri="urn:schemas-microsoft-com:office:smarttags" w:element="City">
        <w:smartTag w:uri="urn:schemas-microsoft-com:office:smarttags" w:element="place">
          <w:r w:rsidRPr="00C338F8">
            <w:rPr>
              <w:rFonts w:ascii="Trebuchet MS" w:hAnsi="Trebuchet MS" w:cs="Times New Roman"/>
              <w:bCs/>
              <w:sz w:val="18"/>
              <w:szCs w:val="18"/>
              <w:lang w:val="en-US"/>
            </w:rPr>
            <w:t>Ada</w:t>
          </w:r>
        </w:smartTag>
      </w:smartTag>
      <w:r w:rsidRPr="00C338F8">
        <w:rPr>
          <w:rFonts w:ascii="Trebuchet MS" w:hAnsi="Trebuchet MS" w:cs="Times New Roman"/>
          <w:bCs/>
          <w:sz w:val="18"/>
          <w:szCs w:val="18"/>
          <w:lang w:val="en-US"/>
        </w:rPr>
        <w:t xml:space="preserve"> </w:t>
      </w:r>
      <w:smartTag w:uri="urn:schemas-microsoft-com:office:smarttags" w:element="City">
        <w:smartTag w:uri="urn:schemas-microsoft-com:office:smarttags" w:element="place">
          <w:r w:rsidRPr="00C338F8">
            <w:rPr>
              <w:rFonts w:ascii="Trebuchet MS" w:hAnsi="Trebuchet MS" w:cs="Times New Roman"/>
              <w:bCs/>
              <w:sz w:val="18"/>
              <w:szCs w:val="18"/>
              <w:lang w:val="en-US"/>
            </w:rPr>
            <w:t>lima</w:t>
          </w:r>
        </w:smartTag>
      </w:smartTag>
      <w:r w:rsidRPr="00C338F8">
        <w:rPr>
          <w:rFonts w:ascii="Trebuchet MS" w:hAnsi="Trebuchet MS" w:cs="Times New Roman"/>
          <w:bCs/>
          <w:sz w:val="18"/>
          <w:szCs w:val="18"/>
          <w:lang w:val="en-US"/>
        </w:rPr>
        <w:t xml:space="preserve"> tahap yang dilalui yaitu, </w:t>
      </w:r>
      <w:r w:rsidRPr="00C338F8">
        <w:rPr>
          <w:rFonts w:ascii="Trebuchet MS" w:hAnsi="Trebuchet MS" w:cs="Times New Roman"/>
          <w:bCs/>
          <w:i/>
          <w:sz w:val="18"/>
          <w:szCs w:val="18"/>
          <w:lang w:val="en-US"/>
        </w:rPr>
        <w:t>Problem Recognation, Information Search, Evaluation of Alternative, Purchase decision dan Post Purchase Behavior</w:t>
      </w:r>
      <w:r w:rsidRPr="00C338F8">
        <w:rPr>
          <w:rFonts w:ascii="Trebuchet MS" w:hAnsi="Trebuchet MS" w:cs="Times New Roman"/>
          <w:bCs/>
          <w:sz w:val="18"/>
          <w:szCs w:val="18"/>
          <w:lang w:val="en-US"/>
        </w:rPr>
        <w:t xml:space="preserve"> (Kotler, 2000). Akan tetapi, proses ini disesuaikan apabila digunakan untuk menganalisa keputusan pembelian terhadap jasa. Proses yang dilalui oleh seorang konsumen jasa meliputi: </w:t>
      </w:r>
      <w:r w:rsidRPr="00C338F8">
        <w:rPr>
          <w:rFonts w:ascii="Trebuchet MS" w:hAnsi="Trebuchet MS" w:cs="Times New Roman"/>
          <w:bCs/>
          <w:i/>
          <w:sz w:val="18"/>
          <w:szCs w:val="18"/>
          <w:lang w:val="en-US"/>
        </w:rPr>
        <w:t>Pre-</w:t>
      </w:r>
      <w:r w:rsidRPr="00C338F8">
        <w:rPr>
          <w:rFonts w:ascii="Trebuchet MS" w:hAnsi="Trebuchet MS" w:cs="Times New Roman"/>
          <w:bCs/>
          <w:i/>
          <w:sz w:val="18"/>
          <w:szCs w:val="18"/>
          <w:lang w:val="en-US"/>
        </w:rPr>
        <w:lastRenderedPageBreak/>
        <w:t>Purcahse, Service Encounter dan Post-Purchase Behaviour</w:t>
      </w:r>
      <w:r w:rsidRPr="00C338F8">
        <w:rPr>
          <w:rFonts w:ascii="Trebuchet MS" w:hAnsi="Trebuchet MS" w:cs="Times New Roman"/>
          <w:bCs/>
          <w:sz w:val="18"/>
          <w:szCs w:val="18"/>
          <w:lang w:val="en-US"/>
        </w:rPr>
        <w:t xml:space="preserve"> (Mc-Coll Kennedy, 2003). Tahap Pre-purchase adalah tahap dimana konsumen merasakan adanya kebutuhan terhadap jasa dan dilanjutkan dengan pencarian informasi yang kemudian dievaluasi dan berkhir dengan pemilihan jasa yang akan dikonsumsi. </w:t>
      </w:r>
    </w:p>
    <w:p w:rsidR="00AB40E4" w:rsidRPr="00C338F8" w:rsidRDefault="00AB40E4" w:rsidP="00AB40E4">
      <w:pPr>
        <w:pStyle w:val="NormalWeb"/>
        <w:spacing w:before="0" w:beforeAutospacing="0" w:after="0" w:afterAutospacing="0"/>
        <w:ind w:right="28" w:firstLine="720"/>
        <w:jc w:val="both"/>
        <w:rPr>
          <w:rFonts w:ascii="Trebuchet MS" w:hAnsi="Trebuchet MS" w:cs="Times New Roman"/>
          <w:bCs/>
          <w:sz w:val="18"/>
          <w:szCs w:val="18"/>
          <w:lang w:val="en-US"/>
        </w:rPr>
      </w:pPr>
      <w:r w:rsidRPr="00C338F8">
        <w:rPr>
          <w:rFonts w:ascii="Trebuchet MS" w:hAnsi="Trebuchet MS" w:cs="Times New Roman"/>
          <w:bCs/>
          <w:sz w:val="18"/>
          <w:szCs w:val="18"/>
          <w:lang w:val="en-US"/>
        </w:rPr>
        <w:t>Sebagai penyedia jasa, lembaga keuangan tidak terlepas dari perilaku konsumen diatas dalam melakukan konsumsi. Oleh sebah itu, setiap informasi yang beredar dan sampai kepada konsumen akan sangat mempengaruhi keputusan pembelian. Indormasi mengenai status bunga bank haram yang dikeluarkan MUI akan membawa pengaruh terhadap keputusan nasabah atau calon nasabah dalam memilih bank.</w:t>
      </w:r>
    </w:p>
    <w:p w:rsidR="00AB40E4" w:rsidRPr="00C338F8" w:rsidRDefault="00AB40E4" w:rsidP="00AB40E4">
      <w:pPr>
        <w:pStyle w:val="BodyText"/>
        <w:jc w:val="center"/>
        <w:rPr>
          <w:rFonts w:ascii="Trebuchet MS" w:hAnsi="Trebuchet MS"/>
          <w:b/>
          <w:bCs/>
          <w:sz w:val="18"/>
          <w:szCs w:val="18"/>
        </w:rPr>
      </w:pPr>
    </w:p>
    <w:p w:rsidR="00AB40E4" w:rsidRPr="00C338F8" w:rsidRDefault="00AB40E4" w:rsidP="00AB40E4">
      <w:pPr>
        <w:pStyle w:val="BodyText"/>
        <w:rPr>
          <w:rFonts w:ascii="Trebuchet MS" w:hAnsi="Trebuchet MS"/>
          <w:b/>
          <w:bCs/>
          <w:sz w:val="18"/>
          <w:szCs w:val="18"/>
        </w:rPr>
      </w:pPr>
      <w:r w:rsidRPr="00C338F8">
        <w:rPr>
          <w:rFonts w:ascii="Trebuchet MS" w:hAnsi="Trebuchet MS"/>
          <w:b/>
          <w:bCs/>
          <w:sz w:val="18"/>
          <w:szCs w:val="18"/>
        </w:rPr>
        <w:t>METODOLOGI PENELITIAN</w:t>
      </w:r>
    </w:p>
    <w:p w:rsidR="00AB40E4" w:rsidRPr="00C338F8" w:rsidRDefault="00AB40E4" w:rsidP="00AB40E4">
      <w:pPr>
        <w:rPr>
          <w:rFonts w:ascii="Trebuchet MS" w:hAnsi="Trebuchet MS"/>
          <w:b/>
          <w:bCs/>
          <w:sz w:val="18"/>
          <w:szCs w:val="18"/>
        </w:rPr>
      </w:pPr>
      <w:r w:rsidRPr="00C338F8">
        <w:rPr>
          <w:rFonts w:ascii="Trebuchet MS" w:hAnsi="Trebuchet MS"/>
          <w:b/>
          <w:bCs/>
          <w:sz w:val="18"/>
          <w:szCs w:val="18"/>
        </w:rPr>
        <w:t>Objek Penelitian</w:t>
      </w:r>
    </w:p>
    <w:p w:rsidR="00AB40E4" w:rsidRPr="00C338F8" w:rsidRDefault="00AB40E4" w:rsidP="00AB40E4">
      <w:pPr>
        <w:tabs>
          <w:tab w:val="num" w:pos="360"/>
        </w:tabs>
        <w:ind w:firstLine="720"/>
        <w:jc w:val="both"/>
        <w:rPr>
          <w:rFonts w:ascii="Trebuchet MS" w:hAnsi="Trebuchet MS"/>
          <w:sz w:val="18"/>
          <w:szCs w:val="18"/>
        </w:rPr>
      </w:pPr>
      <w:r w:rsidRPr="00C338F8">
        <w:rPr>
          <w:rFonts w:ascii="Trebuchet MS" w:hAnsi="Trebuchet MS"/>
          <w:sz w:val="18"/>
          <w:szCs w:val="18"/>
        </w:rPr>
        <w:t xml:space="preserve">Penelitian ini dilakukan dengan metode survey terhadap nasabah/calon nasabah, yang menjadi objek penelitiannya adalah mahasiswa Fakultas Ekonomi Universitas Andalas Padang. </w:t>
      </w:r>
    </w:p>
    <w:p w:rsidR="00AB40E4" w:rsidRPr="00C338F8" w:rsidRDefault="00AB40E4" w:rsidP="00AB40E4">
      <w:pPr>
        <w:pStyle w:val="NormalWeb"/>
        <w:spacing w:before="0" w:beforeAutospacing="0" w:after="0" w:afterAutospacing="0"/>
        <w:ind w:right="28"/>
        <w:jc w:val="both"/>
        <w:rPr>
          <w:rFonts w:ascii="Trebuchet MS" w:hAnsi="Trebuchet MS" w:cs="Times New Roman"/>
          <w:b/>
          <w:bCs/>
          <w:sz w:val="18"/>
          <w:szCs w:val="18"/>
          <w:lang w:val="en-US"/>
        </w:rPr>
      </w:pPr>
    </w:p>
    <w:p w:rsidR="00AB40E4" w:rsidRPr="00C338F8" w:rsidRDefault="00AB40E4" w:rsidP="00AB40E4">
      <w:pPr>
        <w:pStyle w:val="NormalWeb"/>
        <w:spacing w:before="0" w:beforeAutospacing="0" w:after="0" w:afterAutospacing="0"/>
        <w:ind w:right="28"/>
        <w:jc w:val="both"/>
        <w:rPr>
          <w:rFonts w:ascii="Trebuchet MS" w:hAnsi="Trebuchet MS" w:cs="Times New Roman"/>
          <w:b/>
          <w:bCs/>
          <w:sz w:val="18"/>
          <w:szCs w:val="18"/>
          <w:lang w:val="en-US"/>
        </w:rPr>
      </w:pPr>
      <w:r w:rsidRPr="00C338F8">
        <w:rPr>
          <w:rFonts w:ascii="Trebuchet MS" w:hAnsi="Trebuchet MS" w:cs="Times New Roman"/>
          <w:b/>
          <w:bCs/>
          <w:sz w:val="18"/>
          <w:szCs w:val="18"/>
          <w:lang w:val="en-US"/>
        </w:rPr>
        <w:t>Metode Penelitian</w:t>
      </w:r>
    </w:p>
    <w:p w:rsidR="00AB40E4" w:rsidRPr="00C338F8" w:rsidRDefault="00AB40E4" w:rsidP="00AB40E4">
      <w:pPr>
        <w:pStyle w:val="BodyText"/>
        <w:spacing w:line="240" w:lineRule="auto"/>
        <w:rPr>
          <w:rFonts w:ascii="Trebuchet MS" w:hAnsi="Trebuchet MS"/>
          <w:i/>
          <w:sz w:val="18"/>
          <w:szCs w:val="18"/>
        </w:rPr>
      </w:pPr>
      <w:r w:rsidRPr="00C338F8">
        <w:rPr>
          <w:rFonts w:ascii="Trebuchet MS" w:hAnsi="Trebuchet MS"/>
          <w:i/>
          <w:sz w:val="18"/>
          <w:szCs w:val="18"/>
        </w:rPr>
        <w:t>Desain Penelitian</w:t>
      </w:r>
    </w:p>
    <w:p w:rsidR="00AB40E4" w:rsidRPr="00C338F8" w:rsidRDefault="00AB40E4" w:rsidP="00AB40E4">
      <w:pPr>
        <w:pStyle w:val="BodyTextIndent"/>
        <w:ind w:left="0" w:firstLine="720"/>
        <w:jc w:val="both"/>
        <w:rPr>
          <w:rFonts w:ascii="Trebuchet MS" w:hAnsi="Trebuchet MS"/>
          <w:sz w:val="18"/>
          <w:szCs w:val="18"/>
        </w:rPr>
      </w:pPr>
      <w:r w:rsidRPr="00C338F8">
        <w:rPr>
          <w:rFonts w:ascii="Trebuchet MS" w:hAnsi="Trebuchet MS"/>
          <w:sz w:val="18"/>
          <w:szCs w:val="18"/>
        </w:rPr>
        <w:t xml:space="preserve">Penelitian ini merupakan pendekatan ilmu ekonomi, pemasaran dan perilaku konsumen dimana salah satu faktor yang mempengaruhi keputusan pembelian adalah adanya informasi tentang produt. Dalam hal ini penelitian akan memfokuskan pada pengaruh fatwa MUI sebagai informasi bagi konsumen perbankan dan pengaruhnya terhadap keputusan pembelian. Desain penelitian yang digunakan adalah metode survei dimana informasi dari sebagian populasi </w:t>
      </w:r>
      <w:r w:rsidRPr="00C338F8">
        <w:rPr>
          <w:rFonts w:ascii="Trebuchet MS" w:hAnsi="Trebuchet MS"/>
          <w:i/>
          <w:sz w:val="18"/>
          <w:szCs w:val="18"/>
        </w:rPr>
        <w:t>(sampel responden)</w:t>
      </w:r>
      <w:r w:rsidRPr="00C338F8">
        <w:rPr>
          <w:rFonts w:ascii="Trebuchet MS" w:hAnsi="Trebuchet MS"/>
          <w:sz w:val="18"/>
          <w:szCs w:val="18"/>
        </w:rPr>
        <w:t xml:space="preserve"> dikumpulkan langsung di tempat kejadian secara empirik, dengan tujuan untuk mengetahui pendapat dari sebagian populasi yang bersangkutan terhadap objek penelitian.</w:t>
      </w:r>
    </w:p>
    <w:p w:rsidR="00AB40E4" w:rsidRPr="00C338F8" w:rsidRDefault="00AB40E4" w:rsidP="00AB40E4">
      <w:pPr>
        <w:pStyle w:val="NormalWeb"/>
        <w:spacing w:before="0" w:beforeAutospacing="0" w:after="0" w:afterAutospacing="0"/>
        <w:ind w:right="28"/>
        <w:jc w:val="both"/>
        <w:rPr>
          <w:rFonts w:ascii="Trebuchet MS" w:hAnsi="Trebuchet MS" w:cs="Times New Roman"/>
          <w:b/>
          <w:bCs/>
          <w:sz w:val="18"/>
          <w:szCs w:val="18"/>
          <w:lang w:val="en-US"/>
        </w:rPr>
      </w:pPr>
    </w:p>
    <w:p w:rsidR="00AB40E4" w:rsidRPr="00C338F8" w:rsidRDefault="00AB40E4" w:rsidP="00AB40E4">
      <w:pPr>
        <w:pStyle w:val="NormalWeb"/>
        <w:spacing w:before="0" w:beforeAutospacing="0" w:after="0" w:afterAutospacing="0"/>
        <w:ind w:right="28"/>
        <w:jc w:val="both"/>
        <w:rPr>
          <w:rFonts w:ascii="Trebuchet MS" w:hAnsi="Trebuchet MS" w:cs="Times New Roman"/>
          <w:bCs/>
          <w:i/>
          <w:sz w:val="18"/>
          <w:szCs w:val="18"/>
          <w:lang w:val="en-US"/>
        </w:rPr>
      </w:pPr>
      <w:r w:rsidRPr="00C338F8">
        <w:rPr>
          <w:rFonts w:ascii="Trebuchet MS" w:hAnsi="Trebuchet MS" w:cs="Times New Roman"/>
          <w:bCs/>
          <w:i/>
          <w:sz w:val="18"/>
          <w:szCs w:val="18"/>
          <w:lang w:val="en-US"/>
        </w:rPr>
        <w:t>Operasionalisasi Variabel</w:t>
      </w:r>
    </w:p>
    <w:p w:rsidR="00AB40E4" w:rsidRPr="00C338F8" w:rsidRDefault="00AB40E4" w:rsidP="00AB40E4">
      <w:pPr>
        <w:pStyle w:val="NormalWeb"/>
        <w:spacing w:before="0" w:beforeAutospacing="0" w:after="0" w:afterAutospacing="0"/>
        <w:ind w:right="28"/>
        <w:jc w:val="both"/>
        <w:rPr>
          <w:rFonts w:ascii="Trebuchet MS" w:hAnsi="Trebuchet MS" w:cs="Times New Roman"/>
          <w:bCs/>
          <w:sz w:val="18"/>
          <w:szCs w:val="18"/>
          <w:lang w:val="en-US"/>
        </w:rPr>
      </w:pPr>
      <w:r w:rsidRPr="00C338F8">
        <w:rPr>
          <w:rFonts w:ascii="Trebuchet MS" w:hAnsi="Trebuchet MS" w:cs="Times New Roman"/>
          <w:bCs/>
          <w:sz w:val="18"/>
          <w:szCs w:val="18"/>
          <w:lang w:val="en-US"/>
        </w:rPr>
        <w:t>Operasionalisasi variabel dapat dilihat pada tabel 1. berikut:</w:t>
      </w:r>
    </w:p>
    <w:p w:rsidR="00AB40E4" w:rsidRPr="00C338F8" w:rsidRDefault="00AB40E4" w:rsidP="00AB40E4">
      <w:pPr>
        <w:pStyle w:val="NormalWeb"/>
        <w:spacing w:before="0" w:beforeAutospacing="0" w:after="0" w:afterAutospacing="0"/>
        <w:ind w:right="28"/>
        <w:jc w:val="center"/>
        <w:rPr>
          <w:rFonts w:ascii="Trebuchet MS" w:hAnsi="Trebuchet MS" w:cs="Times New Roman"/>
          <w:b/>
          <w:bCs/>
          <w:sz w:val="18"/>
          <w:szCs w:val="18"/>
          <w:lang w:val="en-US"/>
        </w:rPr>
      </w:pPr>
      <w:r w:rsidRPr="00C338F8">
        <w:rPr>
          <w:rFonts w:ascii="Trebuchet MS" w:hAnsi="Trebuchet MS" w:cs="Times New Roman"/>
          <w:b/>
          <w:bCs/>
          <w:sz w:val="18"/>
          <w:szCs w:val="18"/>
          <w:lang w:val="en-US"/>
        </w:rPr>
        <w:t>Tabel 3.1</w:t>
      </w:r>
    </w:p>
    <w:p w:rsidR="00AB40E4" w:rsidRPr="00C338F8" w:rsidRDefault="00AB40E4" w:rsidP="00AB40E4">
      <w:pPr>
        <w:pStyle w:val="NormalWeb"/>
        <w:spacing w:before="0" w:beforeAutospacing="0" w:after="0" w:afterAutospacing="0"/>
        <w:ind w:right="28"/>
        <w:jc w:val="center"/>
        <w:rPr>
          <w:rFonts w:ascii="Trebuchet MS" w:hAnsi="Trebuchet MS" w:cs="Times New Roman"/>
          <w:b/>
          <w:bCs/>
          <w:sz w:val="18"/>
          <w:szCs w:val="18"/>
          <w:lang w:val="en-US"/>
        </w:rPr>
      </w:pPr>
      <w:r w:rsidRPr="00C338F8">
        <w:rPr>
          <w:rFonts w:ascii="Trebuchet MS" w:hAnsi="Trebuchet MS" w:cs="Times New Roman"/>
          <w:b/>
          <w:bCs/>
          <w:sz w:val="18"/>
          <w:szCs w:val="18"/>
          <w:lang w:val="en-US"/>
        </w:rPr>
        <w:t>Operasionalisasi Variabel</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620"/>
        <w:gridCol w:w="1620"/>
        <w:gridCol w:w="4475"/>
        <w:gridCol w:w="925"/>
      </w:tblGrid>
      <w:tr w:rsidR="00AB40E4" w:rsidRPr="00C338F8" w:rsidTr="00B80A05">
        <w:tblPrEx>
          <w:tblCellMar>
            <w:top w:w="0" w:type="dxa"/>
            <w:bottom w:w="0" w:type="dxa"/>
          </w:tblCellMar>
        </w:tblPrEx>
        <w:trPr>
          <w:trHeight w:val="182"/>
        </w:trPr>
        <w:tc>
          <w:tcPr>
            <w:tcW w:w="540" w:type="dxa"/>
            <w:tcBorders>
              <w:bottom w:val="single" w:sz="4" w:space="0" w:color="auto"/>
            </w:tcBorders>
          </w:tcPr>
          <w:p w:rsidR="00AB40E4" w:rsidRPr="00C338F8" w:rsidRDefault="00AB40E4" w:rsidP="00B80A05">
            <w:pPr>
              <w:pStyle w:val="NormalWeb"/>
              <w:spacing w:before="0" w:beforeAutospacing="0" w:after="0" w:afterAutospacing="0"/>
              <w:ind w:right="28"/>
              <w:jc w:val="center"/>
              <w:rPr>
                <w:rFonts w:ascii="Trebuchet MS" w:hAnsi="Trebuchet MS" w:cs="Times New Roman"/>
                <w:sz w:val="16"/>
                <w:szCs w:val="16"/>
                <w:lang w:val="en-US"/>
              </w:rPr>
            </w:pPr>
            <w:r w:rsidRPr="00C338F8">
              <w:rPr>
                <w:rFonts w:ascii="Trebuchet MS" w:hAnsi="Trebuchet MS" w:cs="Times New Roman"/>
                <w:sz w:val="16"/>
                <w:szCs w:val="16"/>
                <w:lang w:val="en-US"/>
              </w:rPr>
              <w:t>No</w:t>
            </w:r>
          </w:p>
        </w:tc>
        <w:tc>
          <w:tcPr>
            <w:tcW w:w="1620" w:type="dxa"/>
            <w:tcBorders>
              <w:bottom w:val="single" w:sz="4" w:space="0" w:color="auto"/>
            </w:tcBorders>
          </w:tcPr>
          <w:p w:rsidR="00AB40E4" w:rsidRPr="00C338F8" w:rsidRDefault="00AB40E4" w:rsidP="00B80A05">
            <w:pPr>
              <w:pStyle w:val="NormalWeb"/>
              <w:spacing w:before="0" w:beforeAutospacing="0" w:after="0" w:afterAutospacing="0"/>
              <w:ind w:right="28"/>
              <w:jc w:val="center"/>
              <w:rPr>
                <w:rFonts w:ascii="Trebuchet MS" w:hAnsi="Trebuchet MS" w:cs="Times New Roman"/>
                <w:sz w:val="16"/>
                <w:szCs w:val="16"/>
                <w:lang w:val="en-US"/>
              </w:rPr>
            </w:pPr>
            <w:r w:rsidRPr="00C338F8">
              <w:rPr>
                <w:rFonts w:ascii="Trebuchet MS" w:hAnsi="Trebuchet MS" w:cs="Times New Roman"/>
                <w:sz w:val="16"/>
                <w:szCs w:val="16"/>
                <w:lang w:val="en-US"/>
              </w:rPr>
              <w:t>Variabel</w:t>
            </w:r>
          </w:p>
        </w:tc>
        <w:tc>
          <w:tcPr>
            <w:tcW w:w="1620" w:type="dxa"/>
            <w:tcBorders>
              <w:bottom w:val="single" w:sz="4" w:space="0" w:color="auto"/>
            </w:tcBorders>
          </w:tcPr>
          <w:p w:rsidR="00AB40E4" w:rsidRPr="00C338F8" w:rsidRDefault="00AB40E4" w:rsidP="00B80A05">
            <w:pPr>
              <w:pStyle w:val="NormalWeb"/>
              <w:spacing w:before="0" w:beforeAutospacing="0" w:after="0" w:afterAutospacing="0"/>
              <w:ind w:right="28"/>
              <w:jc w:val="center"/>
              <w:rPr>
                <w:rFonts w:ascii="Trebuchet MS" w:hAnsi="Trebuchet MS" w:cs="Times New Roman"/>
                <w:sz w:val="16"/>
                <w:szCs w:val="16"/>
                <w:lang w:val="en-US"/>
              </w:rPr>
            </w:pPr>
            <w:r w:rsidRPr="00C338F8">
              <w:rPr>
                <w:rFonts w:ascii="Trebuchet MS" w:hAnsi="Trebuchet MS" w:cs="Times New Roman"/>
                <w:sz w:val="16"/>
                <w:szCs w:val="16"/>
                <w:lang w:val="en-US"/>
              </w:rPr>
              <w:t>Dimensi</w:t>
            </w:r>
          </w:p>
        </w:tc>
        <w:tc>
          <w:tcPr>
            <w:tcW w:w="4475" w:type="dxa"/>
          </w:tcPr>
          <w:p w:rsidR="00AB40E4" w:rsidRPr="00C338F8" w:rsidRDefault="00AB40E4" w:rsidP="00B80A05">
            <w:pPr>
              <w:pStyle w:val="NormalWeb"/>
              <w:tabs>
                <w:tab w:val="left" w:pos="393"/>
              </w:tabs>
              <w:spacing w:before="0" w:beforeAutospacing="0" w:after="0" w:afterAutospacing="0"/>
              <w:ind w:left="393" w:right="28" w:hanging="353"/>
              <w:jc w:val="center"/>
              <w:rPr>
                <w:rFonts w:ascii="Trebuchet MS" w:hAnsi="Trebuchet MS" w:cs="Times New Roman"/>
                <w:sz w:val="16"/>
                <w:szCs w:val="16"/>
                <w:lang w:val="en-US"/>
              </w:rPr>
            </w:pPr>
            <w:r w:rsidRPr="00C338F8">
              <w:rPr>
                <w:rFonts w:ascii="Trebuchet MS" w:hAnsi="Trebuchet MS" w:cs="Times New Roman"/>
                <w:sz w:val="16"/>
                <w:szCs w:val="16"/>
                <w:lang w:val="en-US"/>
              </w:rPr>
              <w:t>Element</w:t>
            </w:r>
          </w:p>
        </w:tc>
        <w:tc>
          <w:tcPr>
            <w:tcW w:w="925" w:type="dxa"/>
          </w:tcPr>
          <w:p w:rsidR="00AB40E4" w:rsidRPr="00C338F8" w:rsidRDefault="00AB40E4" w:rsidP="00B80A05">
            <w:pPr>
              <w:pStyle w:val="NormalWeb"/>
              <w:spacing w:before="0" w:beforeAutospacing="0" w:after="0" w:afterAutospacing="0"/>
              <w:ind w:right="28"/>
              <w:jc w:val="center"/>
              <w:rPr>
                <w:rFonts w:ascii="Trebuchet MS" w:hAnsi="Trebuchet MS" w:cs="Times New Roman"/>
                <w:sz w:val="16"/>
                <w:szCs w:val="16"/>
                <w:lang w:val="en-US"/>
              </w:rPr>
            </w:pPr>
            <w:r w:rsidRPr="00C338F8">
              <w:rPr>
                <w:rFonts w:ascii="Trebuchet MS" w:hAnsi="Trebuchet MS" w:cs="Times New Roman"/>
                <w:sz w:val="16"/>
                <w:szCs w:val="16"/>
                <w:lang w:val="en-US"/>
              </w:rPr>
              <w:t>Skala</w:t>
            </w:r>
          </w:p>
        </w:tc>
      </w:tr>
      <w:tr w:rsidR="00AB40E4" w:rsidRPr="00C338F8" w:rsidTr="00B80A05">
        <w:tblPrEx>
          <w:tblCellMar>
            <w:top w:w="0" w:type="dxa"/>
            <w:bottom w:w="0" w:type="dxa"/>
          </w:tblCellMar>
        </w:tblPrEx>
        <w:trPr>
          <w:trHeight w:val="164"/>
        </w:trPr>
        <w:tc>
          <w:tcPr>
            <w:tcW w:w="540" w:type="dxa"/>
            <w:vMerge w:val="restart"/>
            <w:vAlign w:val="center"/>
          </w:tcPr>
          <w:p w:rsidR="00AB40E4" w:rsidRPr="00C338F8" w:rsidRDefault="00AB40E4" w:rsidP="00B80A05">
            <w:pPr>
              <w:pStyle w:val="NormalWeb"/>
              <w:spacing w:before="0" w:beforeAutospacing="0" w:after="0" w:afterAutospacing="0"/>
              <w:ind w:right="28"/>
              <w:rPr>
                <w:rFonts w:ascii="Trebuchet MS" w:hAnsi="Trebuchet MS" w:cs="Times New Roman"/>
                <w:sz w:val="16"/>
                <w:szCs w:val="16"/>
                <w:lang w:val="en-US"/>
              </w:rPr>
            </w:pPr>
            <w:r w:rsidRPr="00C338F8">
              <w:rPr>
                <w:rFonts w:ascii="Trebuchet MS" w:hAnsi="Trebuchet MS" w:cs="Times New Roman"/>
                <w:sz w:val="16"/>
                <w:szCs w:val="16"/>
                <w:lang w:val="en-US"/>
              </w:rPr>
              <w:t>1.</w:t>
            </w:r>
          </w:p>
        </w:tc>
        <w:tc>
          <w:tcPr>
            <w:tcW w:w="1620" w:type="dxa"/>
            <w:vMerge w:val="restart"/>
            <w:vAlign w:val="center"/>
          </w:tcPr>
          <w:p w:rsidR="00AB40E4" w:rsidRPr="00C338F8" w:rsidRDefault="00AB40E4" w:rsidP="00B80A05">
            <w:pPr>
              <w:pStyle w:val="NormalWeb"/>
              <w:spacing w:before="0" w:beforeAutospacing="0" w:after="0" w:afterAutospacing="0"/>
              <w:ind w:right="28"/>
              <w:rPr>
                <w:rFonts w:ascii="Trebuchet MS" w:hAnsi="Trebuchet MS" w:cs="Times New Roman"/>
                <w:sz w:val="16"/>
                <w:szCs w:val="16"/>
                <w:lang w:val="en-US"/>
              </w:rPr>
            </w:pPr>
            <w:r w:rsidRPr="00C338F8">
              <w:rPr>
                <w:rFonts w:ascii="Trebuchet MS" w:hAnsi="Trebuchet MS" w:cs="Times New Roman"/>
                <w:sz w:val="16"/>
                <w:szCs w:val="16"/>
                <w:lang w:val="en-US"/>
              </w:rPr>
              <w:t>Pengaruh Fatwa MUI tentang bunga bank haram (X)</w:t>
            </w:r>
          </w:p>
        </w:tc>
        <w:tc>
          <w:tcPr>
            <w:tcW w:w="1620" w:type="dxa"/>
            <w:vMerge w:val="restart"/>
            <w:vAlign w:val="center"/>
          </w:tcPr>
          <w:p w:rsidR="00AB40E4" w:rsidRPr="00C338F8" w:rsidRDefault="00AB40E4" w:rsidP="00AB40E4">
            <w:pPr>
              <w:pStyle w:val="NormalWeb"/>
              <w:numPr>
                <w:ilvl w:val="0"/>
                <w:numId w:val="6"/>
              </w:numPr>
              <w:tabs>
                <w:tab w:val="clear" w:pos="1174"/>
                <w:tab w:val="num" w:pos="204"/>
              </w:tabs>
              <w:spacing w:before="0" w:beforeAutospacing="0" w:after="0" w:afterAutospacing="0"/>
              <w:ind w:left="204" w:right="28" w:hanging="226"/>
              <w:rPr>
                <w:rFonts w:ascii="Trebuchet MS" w:hAnsi="Trebuchet MS" w:cs="Times New Roman"/>
                <w:sz w:val="16"/>
                <w:szCs w:val="16"/>
                <w:lang w:val="en-US"/>
              </w:rPr>
            </w:pPr>
            <w:r w:rsidRPr="00C338F8">
              <w:rPr>
                <w:rFonts w:ascii="Trebuchet MS" w:hAnsi="Trebuchet MS" w:cs="Times New Roman"/>
                <w:sz w:val="16"/>
                <w:szCs w:val="16"/>
                <w:lang w:val="en-US"/>
              </w:rPr>
              <w:t>Pengetahuan responden  tentang perbankan syariah</w:t>
            </w:r>
          </w:p>
        </w:tc>
        <w:tc>
          <w:tcPr>
            <w:tcW w:w="4475" w:type="dxa"/>
            <w:vAlign w:val="center"/>
          </w:tcPr>
          <w:p w:rsidR="00AB40E4" w:rsidRPr="00C338F8" w:rsidRDefault="00AB40E4" w:rsidP="00AB40E4">
            <w:pPr>
              <w:pStyle w:val="NormalWeb"/>
              <w:numPr>
                <w:ilvl w:val="0"/>
                <w:numId w:val="7"/>
              </w:numPr>
              <w:tabs>
                <w:tab w:val="clear" w:pos="720"/>
                <w:tab w:val="left" w:pos="390"/>
              </w:tabs>
              <w:spacing w:before="0" w:beforeAutospacing="0" w:after="0" w:afterAutospacing="0"/>
              <w:ind w:left="390" w:right="28"/>
              <w:rPr>
                <w:rFonts w:ascii="Trebuchet MS" w:hAnsi="Trebuchet MS" w:cs="Times New Roman"/>
                <w:sz w:val="16"/>
                <w:szCs w:val="16"/>
                <w:lang w:val="en-US"/>
              </w:rPr>
            </w:pPr>
            <w:r w:rsidRPr="00C338F8">
              <w:rPr>
                <w:rFonts w:ascii="Trebuchet MS" w:hAnsi="Trebuchet MS" w:cs="Times New Roman"/>
                <w:sz w:val="16"/>
                <w:szCs w:val="16"/>
                <w:lang w:val="en-US"/>
              </w:rPr>
              <w:t>Pengetahuan tentang apa itu  bank syariah</w:t>
            </w:r>
          </w:p>
        </w:tc>
        <w:tc>
          <w:tcPr>
            <w:tcW w:w="925" w:type="dxa"/>
            <w:vAlign w:val="center"/>
          </w:tcPr>
          <w:p w:rsidR="00AB40E4" w:rsidRPr="00C338F8" w:rsidRDefault="00AB40E4" w:rsidP="00B80A05">
            <w:pPr>
              <w:pStyle w:val="NormalWeb"/>
              <w:spacing w:before="0" w:beforeAutospacing="0" w:after="0" w:afterAutospacing="0"/>
              <w:ind w:right="28"/>
              <w:rPr>
                <w:rFonts w:ascii="Trebuchet MS" w:hAnsi="Trebuchet MS" w:cs="Times New Roman"/>
                <w:sz w:val="16"/>
                <w:szCs w:val="16"/>
                <w:lang w:val="en-US"/>
              </w:rPr>
            </w:pPr>
            <w:r w:rsidRPr="00C338F8">
              <w:rPr>
                <w:rFonts w:ascii="Trebuchet MS" w:hAnsi="Trebuchet MS" w:cs="Times New Roman"/>
                <w:sz w:val="16"/>
                <w:szCs w:val="16"/>
                <w:lang w:val="en-US"/>
              </w:rPr>
              <w:t>Nominal</w:t>
            </w:r>
          </w:p>
        </w:tc>
      </w:tr>
      <w:tr w:rsidR="00AB40E4" w:rsidRPr="00C338F8" w:rsidTr="00B80A05">
        <w:tblPrEx>
          <w:tblCellMar>
            <w:top w:w="0" w:type="dxa"/>
            <w:bottom w:w="0" w:type="dxa"/>
          </w:tblCellMar>
        </w:tblPrEx>
        <w:trPr>
          <w:trHeight w:val="161"/>
        </w:trPr>
        <w:tc>
          <w:tcPr>
            <w:tcW w:w="540" w:type="dxa"/>
            <w:vMerge/>
          </w:tcPr>
          <w:p w:rsidR="00AB40E4" w:rsidRPr="00C338F8" w:rsidRDefault="00AB40E4" w:rsidP="00B80A05">
            <w:pPr>
              <w:pStyle w:val="NormalWeb"/>
              <w:spacing w:before="0" w:beforeAutospacing="0" w:after="0" w:afterAutospacing="0"/>
              <w:ind w:right="28"/>
              <w:jc w:val="center"/>
              <w:rPr>
                <w:rFonts w:ascii="Trebuchet MS" w:hAnsi="Trebuchet MS" w:cs="Times New Roman"/>
                <w:sz w:val="16"/>
                <w:szCs w:val="16"/>
                <w:lang w:val="en-US"/>
              </w:rPr>
            </w:pPr>
          </w:p>
        </w:tc>
        <w:tc>
          <w:tcPr>
            <w:tcW w:w="1620" w:type="dxa"/>
            <w:vMerge/>
          </w:tcPr>
          <w:p w:rsidR="00AB40E4" w:rsidRPr="00C338F8" w:rsidRDefault="00AB40E4" w:rsidP="00B80A05">
            <w:pPr>
              <w:pStyle w:val="NormalWeb"/>
              <w:spacing w:before="0" w:beforeAutospacing="0" w:after="0" w:afterAutospacing="0"/>
              <w:ind w:right="28"/>
              <w:rPr>
                <w:rFonts w:ascii="Trebuchet MS" w:hAnsi="Trebuchet MS" w:cs="Times New Roman"/>
                <w:sz w:val="16"/>
                <w:szCs w:val="16"/>
                <w:lang w:val="en-US"/>
              </w:rPr>
            </w:pPr>
          </w:p>
        </w:tc>
        <w:tc>
          <w:tcPr>
            <w:tcW w:w="1620" w:type="dxa"/>
            <w:vMerge/>
            <w:vAlign w:val="center"/>
          </w:tcPr>
          <w:p w:rsidR="00AB40E4" w:rsidRPr="00C338F8" w:rsidRDefault="00AB40E4" w:rsidP="00B80A05">
            <w:pPr>
              <w:pStyle w:val="NormalWeb"/>
              <w:tabs>
                <w:tab w:val="num" w:pos="204"/>
              </w:tabs>
              <w:spacing w:before="0" w:beforeAutospacing="0" w:after="0" w:afterAutospacing="0"/>
              <w:ind w:left="204" w:right="28" w:hanging="226"/>
              <w:rPr>
                <w:rFonts w:ascii="Trebuchet MS" w:hAnsi="Trebuchet MS" w:cs="Times New Roman"/>
                <w:sz w:val="16"/>
                <w:szCs w:val="16"/>
                <w:lang w:val="en-US"/>
              </w:rPr>
            </w:pPr>
          </w:p>
        </w:tc>
        <w:tc>
          <w:tcPr>
            <w:tcW w:w="4475" w:type="dxa"/>
            <w:vAlign w:val="center"/>
          </w:tcPr>
          <w:p w:rsidR="00AB40E4" w:rsidRPr="00C338F8" w:rsidRDefault="00AB40E4" w:rsidP="00AB40E4">
            <w:pPr>
              <w:pStyle w:val="NormalWeb"/>
              <w:numPr>
                <w:ilvl w:val="0"/>
                <w:numId w:val="7"/>
              </w:numPr>
              <w:tabs>
                <w:tab w:val="clear" w:pos="720"/>
                <w:tab w:val="left" w:pos="390"/>
              </w:tabs>
              <w:spacing w:before="0" w:beforeAutospacing="0" w:after="0" w:afterAutospacing="0"/>
              <w:ind w:left="390" w:right="28"/>
              <w:rPr>
                <w:rFonts w:ascii="Trebuchet MS" w:hAnsi="Trebuchet MS" w:cs="Times New Roman"/>
                <w:sz w:val="16"/>
                <w:szCs w:val="16"/>
                <w:lang w:val="en-US"/>
              </w:rPr>
            </w:pPr>
            <w:r w:rsidRPr="00C338F8">
              <w:rPr>
                <w:rFonts w:ascii="Trebuchet MS" w:hAnsi="Trebuchet MS" w:cs="Times New Roman"/>
                <w:sz w:val="16"/>
                <w:szCs w:val="16"/>
                <w:lang w:val="en-US"/>
              </w:rPr>
              <w:t>Pengetahuan tentang sistem bagi hasil</w:t>
            </w:r>
          </w:p>
        </w:tc>
        <w:tc>
          <w:tcPr>
            <w:tcW w:w="925" w:type="dxa"/>
            <w:vAlign w:val="center"/>
          </w:tcPr>
          <w:p w:rsidR="00AB40E4" w:rsidRPr="00C338F8" w:rsidRDefault="00AB40E4" w:rsidP="00B80A05">
            <w:pPr>
              <w:pStyle w:val="NormalWeb"/>
              <w:spacing w:before="0" w:beforeAutospacing="0" w:after="0" w:afterAutospacing="0"/>
              <w:ind w:right="28"/>
              <w:rPr>
                <w:rFonts w:ascii="Trebuchet MS" w:hAnsi="Trebuchet MS" w:cs="Times New Roman"/>
                <w:sz w:val="16"/>
                <w:szCs w:val="16"/>
                <w:lang w:val="en-US"/>
              </w:rPr>
            </w:pPr>
            <w:r w:rsidRPr="00C338F8">
              <w:rPr>
                <w:rFonts w:ascii="Trebuchet MS" w:hAnsi="Trebuchet MS" w:cs="Times New Roman"/>
                <w:sz w:val="16"/>
                <w:szCs w:val="16"/>
                <w:lang w:val="en-US"/>
              </w:rPr>
              <w:t>Nominal</w:t>
            </w:r>
          </w:p>
        </w:tc>
      </w:tr>
      <w:tr w:rsidR="00AB40E4" w:rsidRPr="00C338F8" w:rsidTr="00B80A05">
        <w:tblPrEx>
          <w:tblCellMar>
            <w:top w:w="0" w:type="dxa"/>
            <w:bottom w:w="0" w:type="dxa"/>
          </w:tblCellMar>
        </w:tblPrEx>
        <w:trPr>
          <w:trHeight w:val="352"/>
        </w:trPr>
        <w:tc>
          <w:tcPr>
            <w:tcW w:w="540" w:type="dxa"/>
            <w:vMerge/>
          </w:tcPr>
          <w:p w:rsidR="00AB40E4" w:rsidRPr="00C338F8" w:rsidRDefault="00AB40E4" w:rsidP="00B80A05">
            <w:pPr>
              <w:pStyle w:val="NormalWeb"/>
              <w:spacing w:before="0" w:beforeAutospacing="0" w:after="0" w:afterAutospacing="0"/>
              <w:ind w:right="28"/>
              <w:jc w:val="center"/>
              <w:rPr>
                <w:rFonts w:ascii="Trebuchet MS" w:hAnsi="Trebuchet MS" w:cs="Times New Roman"/>
                <w:sz w:val="16"/>
                <w:szCs w:val="16"/>
                <w:lang w:val="en-US"/>
              </w:rPr>
            </w:pPr>
          </w:p>
        </w:tc>
        <w:tc>
          <w:tcPr>
            <w:tcW w:w="1620" w:type="dxa"/>
            <w:vMerge/>
          </w:tcPr>
          <w:p w:rsidR="00AB40E4" w:rsidRPr="00C338F8" w:rsidRDefault="00AB40E4" w:rsidP="00B80A05">
            <w:pPr>
              <w:pStyle w:val="NormalWeb"/>
              <w:spacing w:before="0" w:beforeAutospacing="0" w:after="0" w:afterAutospacing="0"/>
              <w:ind w:right="28"/>
              <w:rPr>
                <w:rFonts w:ascii="Trebuchet MS" w:hAnsi="Trebuchet MS" w:cs="Times New Roman"/>
                <w:sz w:val="16"/>
                <w:szCs w:val="16"/>
                <w:lang w:val="en-US"/>
              </w:rPr>
            </w:pPr>
          </w:p>
        </w:tc>
        <w:tc>
          <w:tcPr>
            <w:tcW w:w="1620" w:type="dxa"/>
            <w:vMerge/>
            <w:vAlign w:val="center"/>
          </w:tcPr>
          <w:p w:rsidR="00AB40E4" w:rsidRPr="00C338F8" w:rsidRDefault="00AB40E4" w:rsidP="00B80A05">
            <w:pPr>
              <w:pStyle w:val="NormalWeb"/>
              <w:tabs>
                <w:tab w:val="num" w:pos="204"/>
              </w:tabs>
              <w:spacing w:before="0" w:beforeAutospacing="0" w:after="0" w:afterAutospacing="0"/>
              <w:ind w:left="204" w:right="28" w:hanging="226"/>
              <w:rPr>
                <w:rFonts w:ascii="Trebuchet MS" w:hAnsi="Trebuchet MS" w:cs="Times New Roman"/>
                <w:sz w:val="16"/>
                <w:szCs w:val="16"/>
                <w:lang w:val="en-US"/>
              </w:rPr>
            </w:pPr>
          </w:p>
        </w:tc>
        <w:tc>
          <w:tcPr>
            <w:tcW w:w="4475" w:type="dxa"/>
            <w:vAlign w:val="center"/>
          </w:tcPr>
          <w:p w:rsidR="00AB40E4" w:rsidRPr="00C338F8" w:rsidRDefault="00AB40E4" w:rsidP="00AB40E4">
            <w:pPr>
              <w:pStyle w:val="NormalWeb"/>
              <w:numPr>
                <w:ilvl w:val="0"/>
                <w:numId w:val="7"/>
              </w:numPr>
              <w:tabs>
                <w:tab w:val="clear" w:pos="720"/>
                <w:tab w:val="left" w:pos="390"/>
              </w:tabs>
              <w:spacing w:before="0" w:beforeAutospacing="0" w:after="0" w:afterAutospacing="0"/>
              <w:ind w:left="390" w:right="28"/>
              <w:rPr>
                <w:rFonts w:ascii="Trebuchet MS" w:hAnsi="Trebuchet MS" w:cs="Times New Roman"/>
                <w:sz w:val="16"/>
                <w:szCs w:val="16"/>
                <w:lang w:val="en-US"/>
              </w:rPr>
            </w:pPr>
            <w:r w:rsidRPr="00C338F8">
              <w:rPr>
                <w:rFonts w:ascii="Trebuchet MS" w:hAnsi="Trebuchet MS" w:cs="Times New Roman"/>
                <w:sz w:val="16"/>
                <w:szCs w:val="16"/>
                <w:lang w:val="en-US"/>
              </w:rPr>
              <w:t>Pengetahuan tentang perbedaan system syariah dengan bank konvensional</w:t>
            </w:r>
          </w:p>
        </w:tc>
        <w:tc>
          <w:tcPr>
            <w:tcW w:w="925" w:type="dxa"/>
            <w:vAlign w:val="center"/>
          </w:tcPr>
          <w:p w:rsidR="00AB40E4" w:rsidRPr="00C338F8" w:rsidRDefault="00AB40E4" w:rsidP="00B80A05">
            <w:pPr>
              <w:pStyle w:val="NormalWeb"/>
              <w:spacing w:before="0" w:beforeAutospacing="0" w:after="0" w:afterAutospacing="0"/>
              <w:ind w:right="28"/>
              <w:rPr>
                <w:rFonts w:ascii="Trebuchet MS" w:hAnsi="Trebuchet MS" w:cs="Times New Roman"/>
                <w:sz w:val="16"/>
                <w:szCs w:val="16"/>
                <w:lang w:val="en-US"/>
              </w:rPr>
            </w:pPr>
            <w:r w:rsidRPr="00C338F8">
              <w:rPr>
                <w:rFonts w:ascii="Trebuchet MS" w:hAnsi="Trebuchet MS" w:cs="Times New Roman"/>
                <w:sz w:val="16"/>
                <w:szCs w:val="16"/>
                <w:lang w:val="en-US"/>
              </w:rPr>
              <w:t>Nominal</w:t>
            </w:r>
          </w:p>
        </w:tc>
      </w:tr>
      <w:tr w:rsidR="00AB40E4" w:rsidRPr="00C338F8" w:rsidTr="00B80A05">
        <w:tblPrEx>
          <w:tblCellMar>
            <w:top w:w="0" w:type="dxa"/>
            <w:bottom w:w="0" w:type="dxa"/>
          </w:tblCellMar>
        </w:tblPrEx>
        <w:trPr>
          <w:trHeight w:val="70"/>
        </w:trPr>
        <w:tc>
          <w:tcPr>
            <w:tcW w:w="540" w:type="dxa"/>
            <w:vMerge/>
          </w:tcPr>
          <w:p w:rsidR="00AB40E4" w:rsidRPr="00C338F8" w:rsidRDefault="00AB40E4" w:rsidP="00B80A05">
            <w:pPr>
              <w:pStyle w:val="NormalWeb"/>
              <w:spacing w:before="0" w:beforeAutospacing="0" w:after="0" w:afterAutospacing="0"/>
              <w:ind w:right="28"/>
              <w:jc w:val="center"/>
              <w:rPr>
                <w:rFonts w:ascii="Trebuchet MS" w:hAnsi="Trebuchet MS" w:cs="Times New Roman"/>
                <w:sz w:val="16"/>
                <w:szCs w:val="16"/>
                <w:lang w:val="en-US"/>
              </w:rPr>
            </w:pPr>
          </w:p>
        </w:tc>
        <w:tc>
          <w:tcPr>
            <w:tcW w:w="1620" w:type="dxa"/>
            <w:vMerge/>
          </w:tcPr>
          <w:p w:rsidR="00AB40E4" w:rsidRPr="00C338F8" w:rsidRDefault="00AB40E4" w:rsidP="00B80A05">
            <w:pPr>
              <w:pStyle w:val="NormalWeb"/>
              <w:spacing w:before="0" w:beforeAutospacing="0" w:after="0" w:afterAutospacing="0"/>
              <w:ind w:right="28"/>
              <w:rPr>
                <w:rFonts w:ascii="Trebuchet MS" w:hAnsi="Trebuchet MS" w:cs="Times New Roman"/>
                <w:sz w:val="16"/>
                <w:szCs w:val="16"/>
                <w:lang w:val="en-US"/>
              </w:rPr>
            </w:pPr>
          </w:p>
        </w:tc>
        <w:tc>
          <w:tcPr>
            <w:tcW w:w="1620" w:type="dxa"/>
            <w:vMerge/>
            <w:vAlign w:val="center"/>
          </w:tcPr>
          <w:p w:rsidR="00AB40E4" w:rsidRPr="00C338F8" w:rsidRDefault="00AB40E4" w:rsidP="00B80A05">
            <w:pPr>
              <w:pStyle w:val="NormalWeb"/>
              <w:tabs>
                <w:tab w:val="num" w:pos="204"/>
              </w:tabs>
              <w:spacing w:before="0" w:beforeAutospacing="0" w:after="0" w:afterAutospacing="0"/>
              <w:ind w:left="204" w:right="28" w:hanging="226"/>
              <w:rPr>
                <w:rFonts w:ascii="Trebuchet MS" w:hAnsi="Trebuchet MS" w:cs="Times New Roman"/>
                <w:sz w:val="16"/>
                <w:szCs w:val="16"/>
                <w:lang w:val="en-US"/>
              </w:rPr>
            </w:pPr>
          </w:p>
        </w:tc>
        <w:tc>
          <w:tcPr>
            <w:tcW w:w="4475" w:type="dxa"/>
            <w:vAlign w:val="center"/>
          </w:tcPr>
          <w:p w:rsidR="00AB40E4" w:rsidRPr="00C338F8" w:rsidRDefault="00AB40E4" w:rsidP="00AB40E4">
            <w:pPr>
              <w:pStyle w:val="NormalWeb"/>
              <w:numPr>
                <w:ilvl w:val="0"/>
                <w:numId w:val="7"/>
              </w:numPr>
              <w:tabs>
                <w:tab w:val="clear" w:pos="720"/>
                <w:tab w:val="left" w:pos="390"/>
              </w:tabs>
              <w:spacing w:before="0" w:beforeAutospacing="0" w:after="0" w:afterAutospacing="0"/>
              <w:ind w:left="390" w:right="28"/>
              <w:rPr>
                <w:rFonts w:ascii="Trebuchet MS" w:hAnsi="Trebuchet MS" w:cs="Times New Roman"/>
                <w:sz w:val="16"/>
                <w:szCs w:val="16"/>
                <w:lang w:val="en-US"/>
              </w:rPr>
            </w:pPr>
            <w:r w:rsidRPr="00C338F8">
              <w:rPr>
                <w:rFonts w:ascii="Trebuchet MS" w:hAnsi="Trebuchet MS" w:cs="Times New Roman"/>
                <w:sz w:val="16"/>
                <w:szCs w:val="16"/>
                <w:lang w:val="en-US"/>
              </w:rPr>
              <w:t>Pengetahuan tentang produk-produk bank syariah</w:t>
            </w:r>
          </w:p>
        </w:tc>
        <w:tc>
          <w:tcPr>
            <w:tcW w:w="925" w:type="dxa"/>
            <w:vAlign w:val="center"/>
          </w:tcPr>
          <w:p w:rsidR="00AB40E4" w:rsidRPr="00C338F8" w:rsidRDefault="00AB40E4" w:rsidP="00B80A05">
            <w:pPr>
              <w:pStyle w:val="NormalWeb"/>
              <w:spacing w:before="0" w:beforeAutospacing="0" w:after="0" w:afterAutospacing="0"/>
              <w:ind w:right="28"/>
              <w:rPr>
                <w:rFonts w:ascii="Trebuchet MS" w:hAnsi="Trebuchet MS" w:cs="Times New Roman"/>
                <w:sz w:val="16"/>
                <w:szCs w:val="16"/>
                <w:lang w:val="en-US"/>
              </w:rPr>
            </w:pPr>
            <w:r w:rsidRPr="00C338F8">
              <w:rPr>
                <w:rFonts w:ascii="Trebuchet MS" w:hAnsi="Trebuchet MS" w:cs="Times New Roman"/>
                <w:sz w:val="16"/>
                <w:szCs w:val="16"/>
                <w:lang w:val="en-US"/>
              </w:rPr>
              <w:t>Nominal</w:t>
            </w:r>
          </w:p>
        </w:tc>
      </w:tr>
      <w:tr w:rsidR="00AB40E4" w:rsidRPr="00C338F8" w:rsidTr="00B80A05">
        <w:tblPrEx>
          <w:tblCellMar>
            <w:top w:w="0" w:type="dxa"/>
            <w:bottom w:w="0" w:type="dxa"/>
          </w:tblCellMar>
        </w:tblPrEx>
        <w:trPr>
          <w:trHeight w:val="301"/>
        </w:trPr>
        <w:tc>
          <w:tcPr>
            <w:tcW w:w="540" w:type="dxa"/>
            <w:vMerge/>
          </w:tcPr>
          <w:p w:rsidR="00AB40E4" w:rsidRPr="00C338F8" w:rsidRDefault="00AB40E4" w:rsidP="00B80A05">
            <w:pPr>
              <w:pStyle w:val="NormalWeb"/>
              <w:spacing w:before="0" w:beforeAutospacing="0" w:after="0" w:afterAutospacing="0"/>
              <w:ind w:right="28"/>
              <w:jc w:val="center"/>
              <w:rPr>
                <w:rFonts w:ascii="Trebuchet MS" w:hAnsi="Trebuchet MS" w:cs="Times New Roman"/>
                <w:sz w:val="16"/>
                <w:szCs w:val="16"/>
                <w:lang w:val="en-US"/>
              </w:rPr>
            </w:pPr>
          </w:p>
        </w:tc>
        <w:tc>
          <w:tcPr>
            <w:tcW w:w="1620" w:type="dxa"/>
            <w:vMerge/>
          </w:tcPr>
          <w:p w:rsidR="00AB40E4" w:rsidRPr="00C338F8" w:rsidRDefault="00AB40E4" w:rsidP="00B80A05">
            <w:pPr>
              <w:pStyle w:val="NormalWeb"/>
              <w:spacing w:before="0" w:beforeAutospacing="0" w:after="0" w:afterAutospacing="0"/>
              <w:ind w:right="28"/>
              <w:rPr>
                <w:rFonts w:ascii="Trebuchet MS" w:hAnsi="Trebuchet MS" w:cs="Times New Roman"/>
                <w:sz w:val="16"/>
                <w:szCs w:val="16"/>
                <w:lang w:val="en-US"/>
              </w:rPr>
            </w:pPr>
          </w:p>
        </w:tc>
        <w:tc>
          <w:tcPr>
            <w:tcW w:w="1620" w:type="dxa"/>
            <w:vMerge/>
            <w:vAlign w:val="center"/>
          </w:tcPr>
          <w:p w:rsidR="00AB40E4" w:rsidRPr="00C338F8" w:rsidRDefault="00AB40E4" w:rsidP="00B80A05">
            <w:pPr>
              <w:pStyle w:val="NormalWeb"/>
              <w:tabs>
                <w:tab w:val="num" w:pos="204"/>
              </w:tabs>
              <w:spacing w:before="0" w:beforeAutospacing="0" w:after="0" w:afterAutospacing="0"/>
              <w:ind w:left="204" w:right="28" w:hanging="226"/>
              <w:rPr>
                <w:rFonts w:ascii="Trebuchet MS" w:hAnsi="Trebuchet MS" w:cs="Times New Roman"/>
                <w:sz w:val="16"/>
                <w:szCs w:val="16"/>
                <w:lang w:val="en-US"/>
              </w:rPr>
            </w:pPr>
          </w:p>
        </w:tc>
        <w:tc>
          <w:tcPr>
            <w:tcW w:w="4475" w:type="dxa"/>
            <w:vAlign w:val="center"/>
          </w:tcPr>
          <w:p w:rsidR="00AB40E4" w:rsidRPr="00C338F8" w:rsidRDefault="00AB40E4" w:rsidP="00AB40E4">
            <w:pPr>
              <w:pStyle w:val="NormalWeb"/>
              <w:numPr>
                <w:ilvl w:val="0"/>
                <w:numId w:val="7"/>
              </w:numPr>
              <w:tabs>
                <w:tab w:val="clear" w:pos="720"/>
                <w:tab w:val="left" w:pos="390"/>
              </w:tabs>
              <w:spacing w:before="0" w:beforeAutospacing="0" w:after="0" w:afterAutospacing="0"/>
              <w:ind w:left="390" w:right="28"/>
              <w:rPr>
                <w:rFonts w:ascii="Trebuchet MS" w:hAnsi="Trebuchet MS" w:cs="Times New Roman"/>
                <w:sz w:val="16"/>
                <w:szCs w:val="16"/>
                <w:lang w:val="en-US"/>
              </w:rPr>
            </w:pPr>
            <w:r w:rsidRPr="00C338F8">
              <w:rPr>
                <w:rFonts w:ascii="Trebuchet MS" w:hAnsi="Trebuchet MS" w:cs="Times New Roman"/>
                <w:sz w:val="16"/>
                <w:szCs w:val="16"/>
                <w:lang w:val="en-US"/>
              </w:rPr>
              <w:t xml:space="preserve">Pengetahuan tentang ketersediaan bank syariah di </w:t>
            </w:r>
            <w:smartTag w:uri="urn:schemas-microsoft-com:office:smarttags" w:element="City">
              <w:smartTag w:uri="urn:schemas-microsoft-com:office:smarttags" w:element="place">
                <w:r w:rsidRPr="00C338F8">
                  <w:rPr>
                    <w:rFonts w:ascii="Trebuchet MS" w:hAnsi="Trebuchet MS" w:cs="Times New Roman"/>
                    <w:sz w:val="16"/>
                    <w:szCs w:val="16"/>
                    <w:lang w:val="en-US"/>
                  </w:rPr>
                  <w:t>kota</w:t>
                </w:r>
              </w:smartTag>
            </w:smartTag>
            <w:r w:rsidRPr="00C338F8">
              <w:rPr>
                <w:rFonts w:ascii="Trebuchet MS" w:hAnsi="Trebuchet MS" w:cs="Times New Roman"/>
                <w:sz w:val="16"/>
                <w:szCs w:val="16"/>
                <w:lang w:val="en-US"/>
              </w:rPr>
              <w:t xml:space="preserve"> </w:t>
            </w:r>
            <w:smartTag w:uri="urn:schemas-microsoft-com:office:smarttags" w:element="City">
              <w:smartTag w:uri="urn:schemas-microsoft-com:office:smarttags" w:element="place">
                <w:r w:rsidRPr="00C338F8">
                  <w:rPr>
                    <w:rFonts w:ascii="Trebuchet MS" w:hAnsi="Trebuchet MS" w:cs="Times New Roman"/>
                    <w:sz w:val="16"/>
                    <w:szCs w:val="16"/>
                    <w:lang w:val="en-US"/>
                  </w:rPr>
                  <w:t>Padang</w:t>
                </w:r>
              </w:smartTag>
            </w:smartTag>
          </w:p>
        </w:tc>
        <w:tc>
          <w:tcPr>
            <w:tcW w:w="925" w:type="dxa"/>
            <w:vAlign w:val="center"/>
          </w:tcPr>
          <w:p w:rsidR="00AB40E4" w:rsidRPr="00C338F8" w:rsidRDefault="00AB40E4" w:rsidP="00B80A05">
            <w:pPr>
              <w:pStyle w:val="NormalWeb"/>
              <w:spacing w:before="0" w:beforeAutospacing="0" w:after="0" w:afterAutospacing="0"/>
              <w:ind w:right="28"/>
              <w:rPr>
                <w:rFonts w:ascii="Trebuchet MS" w:hAnsi="Trebuchet MS" w:cs="Times New Roman"/>
                <w:sz w:val="16"/>
                <w:szCs w:val="16"/>
                <w:lang w:val="en-US"/>
              </w:rPr>
            </w:pPr>
            <w:r w:rsidRPr="00C338F8">
              <w:rPr>
                <w:rFonts w:ascii="Trebuchet MS" w:hAnsi="Trebuchet MS" w:cs="Times New Roman"/>
                <w:sz w:val="16"/>
                <w:szCs w:val="16"/>
                <w:lang w:val="en-US"/>
              </w:rPr>
              <w:t>Nominal</w:t>
            </w:r>
          </w:p>
        </w:tc>
      </w:tr>
      <w:tr w:rsidR="00AB40E4" w:rsidRPr="00C338F8" w:rsidTr="00B80A05">
        <w:tblPrEx>
          <w:tblCellMar>
            <w:top w:w="0" w:type="dxa"/>
            <w:bottom w:w="0" w:type="dxa"/>
          </w:tblCellMar>
        </w:tblPrEx>
        <w:trPr>
          <w:trHeight w:val="365"/>
        </w:trPr>
        <w:tc>
          <w:tcPr>
            <w:tcW w:w="540" w:type="dxa"/>
            <w:vMerge/>
            <w:vAlign w:val="center"/>
          </w:tcPr>
          <w:p w:rsidR="00AB40E4" w:rsidRPr="00C338F8" w:rsidRDefault="00AB40E4" w:rsidP="00B80A05">
            <w:pPr>
              <w:pStyle w:val="NormalWeb"/>
              <w:spacing w:before="0" w:beforeAutospacing="0" w:after="0" w:afterAutospacing="0"/>
              <w:ind w:right="28"/>
              <w:rPr>
                <w:rFonts w:ascii="Trebuchet MS" w:hAnsi="Trebuchet MS" w:cs="Times New Roman"/>
                <w:sz w:val="16"/>
                <w:szCs w:val="16"/>
                <w:lang w:val="en-US"/>
              </w:rPr>
            </w:pPr>
          </w:p>
        </w:tc>
        <w:tc>
          <w:tcPr>
            <w:tcW w:w="1620" w:type="dxa"/>
            <w:vMerge/>
          </w:tcPr>
          <w:p w:rsidR="00AB40E4" w:rsidRPr="00C338F8" w:rsidRDefault="00AB40E4" w:rsidP="00B80A05">
            <w:pPr>
              <w:pStyle w:val="NormalWeb"/>
              <w:spacing w:before="0" w:beforeAutospacing="0" w:after="0" w:afterAutospacing="0"/>
              <w:ind w:right="28"/>
              <w:rPr>
                <w:rFonts w:ascii="Trebuchet MS" w:hAnsi="Trebuchet MS" w:cs="Times New Roman"/>
                <w:sz w:val="16"/>
                <w:szCs w:val="16"/>
                <w:lang w:val="en-US"/>
              </w:rPr>
            </w:pPr>
          </w:p>
        </w:tc>
        <w:tc>
          <w:tcPr>
            <w:tcW w:w="1620" w:type="dxa"/>
            <w:vMerge w:val="restart"/>
            <w:vAlign w:val="center"/>
          </w:tcPr>
          <w:p w:rsidR="00AB40E4" w:rsidRPr="00C338F8" w:rsidRDefault="00AB40E4" w:rsidP="00AB40E4">
            <w:pPr>
              <w:pStyle w:val="NormalWeb"/>
              <w:numPr>
                <w:ilvl w:val="0"/>
                <w:numId w:val="6"/>
              </w:numPr>
              <w:tabs>
                <w:tab w:val="clear" w:pos="1174"/>
                <w:tab w:val="num" w:pos="204"/>
              </w:tabs>
              <w:spacing w:before="0" w:beforeAutospacing="0" w:after="0" w:afterAutospacing="0"/>
              <w:ind w:left="204" w:right="28" w:hanging="226"/>
              <w:rPr>
                <w:rFonts w:ascii="Trebuchet MS" w:hAnsi="Trebuchet MS" w:cs="Times New Roman"/>
                <w:sz w:val="16"/>
                <w:szCs w:val="16"/>
                <w:lang w:val="en-US"/>
              </w:rPr>
            </w:pPr>
            <w:r w:rsidRPr="00C338F8">
              <w:rPr>
                <w:rFonts w:ascii="Trebuchet MS" w:hAnsi="Trebuchet MS" w:cs="Times New Roman"/>
                <w:sz w:val="16"/>
                <w:szCs w:val="16"/>
                <w:lang w:val="en-US"/>
              </w:rPr>
              <w:t>Sikap responden terhadap sistem bunga bank.</w:t>
            </w:r>
          </w:p>
        </w:tc>
        <w:tc>
          <w:tcPr>
            <w:tcW w:w="4475" w:type="dxa"/>
            <w:vAlign w:val="center"/>
          </w:tcPr>
          <w:p w:rsidR="00AB40E4" w:rsidRPr="00C338F8" w:rsidRDefault="00AB40E4" w:rsidP="00AB40E4">
            <w:pPr>
              <w:pStyle w:val="NormalWeb"/>
              <w:numPr>
                <w:ilvl w:val="0"/>
                <w:numId w:val="7"/>
              </w:numPr>
              <w:tabs>
                <w:tab w:val="clear" w:pos="720"/>
                <w:tab w:val="left" w:pos="390"/>
              </w:tabs>
              <w:spacing w:before="0" w:beforeAutospacing="0" w:after="0" w:afterAutospacing="0"/>
              <w:ind w:left="390" w:right="28"/>
              <w:rPr>
                <w:rFonts w:ascii="Trebuchet MS" w:hAnsi="Trebuchet MS" w:cs="Times New Roman"/>
                <w:sz w:val="16"/>
                <w:szCs w:val="16"/>
                <w:lang w:val="en-US"/>
              </w:rPr>
            </w:pPr>
            <w:r w:rsidRPr="00C338F8">
              <w:rPr>
                <w:rFonts w:ascii="Trebuchet MS" w:hAnsi="Trebuchet MS" w:cs="Times New Roman"/>
                <w:sz w:val="16"/>
                <w:szCs w:val="16"/>
                <w:lang w:val="en-US"/>
              </w:rPr>
              <w:t>Sikap responden terhadap bunga bank sebelum fatwa MUI</w:t>
            </w:r>
          </w:p>
        </w:tc>
        <w:tc>
          <w:tcPr>
            <w:tcW w:w="925" w:type="dxa"/>
            <w:vAlign w:val="center"/>
          </w:tcPr>
          <w:p w:rsidR="00AB40E4" w:rsidRPr="00C338F8" w:rsidRDefault="00AB40E4" w:rsidP="00B80A05">
            <w:pPr>
              <w:pStyle w:val="NormalWeb"/>
              <w:spacing w:before="0" w:beforeAutospacing="0" w:after="0" w:afterAutospacing="0"/>
              <w:ind w:right="28"/>
              <w:rPr>
                <w:rFonts w:ascii="Trebuchet MS" w:hAnsi="Trebuchet MS" w:cs="Times New Roman"/>
                <w:sz w:val="16"/>
                <w:szCs w:val="16"/>
                <w:lang w:val="en-US"/>
              </w:rPr>
            </w:pPr>
            <w:r w:rsidRPr="00C338F8">
              <w:rPr>
                <w:rFonts w:ascii="Trebuchet MS" w:hAnsi="Trebuchet MS" w:cs="Times New Roman"/>
                <w:sz w:val="16"/>
                <w:szCs w:val="16"/>
                <w:lang w:val="en-US"/>
              </w:rPr>
              <w:t>Ordinal</w:t>
            </w:r>
          </w:p>
        </w:tc>
      </w:tr>
      <w:tr w:rsidR="00AB40E4" w:rsidRPr="00C338F8" w:rsidTr="00B80A05">
        <w:tblPrEx>
          <w:tblCellMar>
            <w:top w:w="0" w:type="dxa"/>
            <w:bottom w:w="0" w:type="dxa"/>
          </w:tblCellMar>
        </w:tblPrEx>
        <w:trPr>
          <w:trHeight w:val="415"/>
        </w:trPr>
        <w:tc>
          <w:tcPr>
            <w:tcW w:w="540" w:type="dxa"/>
            <w:vMerge/>
          </w:tcPr>
          <w:p w:rsidR="00AB40E4" w:rsidRPr="00C338F8" w:rsidRDefault="00AB40E4" w:rsidP="00B80A05">
            <w:pPr>
              <w:pStyle w:val="NormalWeb"/>
              <w:spacing w:before="0" w:beforeAutospacing="0" w:after="0" w:afterAutospacing="0"/>
              <w:ind w:right="28"/>
              <w:jc w:val="center"/>
              <w:rPr>
                <w:rFonts w:ascii="Trebuchet MS" w:hAnsi="Trebuchet MS" w:cs="Times New Roman"/>
                <w:sz w:val="16"/>
                <w:szCs w:val="16"/>
                <w:lang w:val="en-US"/>
              </w:rPr>
            </w:pPr>
          </w:p>
        </w:tc>
        <w:tc>
          <w:tcPr>
            <w:tcW w:w="1620" w:type="dxa"/>
            <w:vMerge/>
          </w:tcPr>
          <w:p w:rsidR="00AB40E4" w:rsidRPr="00C338F8" w:rsidRDefault="00AB40E4" w:rsidP="00B80A05">
            <w:pPr>
              <w:pStyle w:val="NormalWeb"/>
              <w:spacing w:before="0" w:beforeAutospacing="0" w:after="0" w:afterAutospacing="0"/>
              <w:ind w:right="28"/>
              <w:rPr>
                <w:rFonts w:ascii="Trebuchet MS" w:hAnsi="Trebuchet MS" w:cs="Times New Roman"/>
                <w:sz w:val="16"/>
                <w:szCs w:val="16"/>
                <w:lang w:val="en-US"/>
              </w:rPr>
            </w:pPr>
          </w:p>
        </w:tc>
        <w:tc>
          <w:tcPr>
            <w:tcW w:w="1620" w:type="dxa"/>
            <w:vMerge/>
            <w:vAlign w:val="center"/>
          </w:tcPr>
          <w:p w:rsidR="00AB40E4" w:rsidRPr="00C338F8" w:rsidRDefault="00AB40E4" w:rsidP="00B80A05">
            <w:pPr>
              <w:pStyle w:val="NormalWeb"/>
              <w:spacing w:before="0" w:beforeAutospacing="0" w:after="0" w:afterAutospacing="0"/>
              <w:ind w:right="28"/>
              <w:rPr>
                <w:rFonts w:ascii="Trebuchet MS" w:hAnsi="Trebuchet MS" w:cs="Times New Roman"/>
                <w:sz w:val="16"/>
                <w:szCs w:val="16"/>
                <w:lang w:val="en-US"/>
              </w:rPr>
            </w:pPr>
          </w:p>
        </w:tc>
        <w:tc>
          <w:tcPr>
            <w:tcW w:w="4475" w:type="dxa"/>
            <w:vAlign w:val="center"/>
          </w:tcPr>
          <w:p w:rsidR="00AB40E4" w:rsidRPr="00C338F8" w:rsidRDefault="00AB40E4" w:rsidP="00AB40E4">
            <w:pPr>
              <w:pStyle w:val="NormalWeb"/>
              <w:numPr>
                <w:ilvl w:val="0"/>
                <w:numId w:val="7"/>
              </w:numPr>
              <w:tabs>
                <w:tab w:val="clear" w:pos="720"/>
                <w:tab w:val="left" w:pos="390"/>
              </w:tabs>
              <w:spacing w:before="0" w:beforeAutospacing="0" w:after="0" w:afterAutospacing="0"/>
              <w:ind w:left="390" w:right="28"/>
              <w:rPr>
                <w:rFonts w:ascii="Trebuchet MS" w:hAnsi="Trebuchet MS" w:cs="Times New Roman"/>
                <w:sz w:val="16"/>
                <w:szCs w:val="16"/>
                <w:lang w:val="en-US"/>
              </w:rPr>
            </w:pPr>
            <w:r w:rsidRPr="00C338F8">
              <w:rPr>
                <w:rFonts w:ascii="Trebuchet MS" w:hAnsi="Trebuchet MS" w:cs="Times New Roman"/>
                <w:sz w:val="16"/>
                <w:szCs w:val="16"/>
                <w:lang w:val="en-US"/>
              </w:rPr>
              <w:t>Sikap responden terhadap bunga bank setelah  fatwa MUI</w:t>
            </w:r>
          </w:p>
        </w:tc>
        <w:tc>
          <w:tcPr>
            <w:tcW w:w="925" w:type="dxa"/>
            <w:vAlign w:val="center"/>
          </w:tcPr>
          <w:p w:rsidR="00AB40E4" w:rsidRPr="00C338F8" w:rsidRDefault="00AB40E4" w:rsidP="00B80A05">
            <w:pPr>
              <w:pStyle w:val="NormalWeb"/>
              <w:spacing w:before="0" w:beforeAutospacing="0" w:after="0" w:afterAutospacing="0"/>
              <w:ind w:right="28"/>
              <w:rPr>
                <w:rFonts w:ascii="Trebuchet MS" w:hAnsi="Trebuchet MS" w:cs="Times New Roman"/>
                <w:sz w:val="16"/>
                <w:szCs w:val="16"/>
                <w:lang w:val="en-US"/>
              </w:rPr>
            </w:pPr>
            <w:r w:rsidRPr="00C338F8">
              <w:rPr>
                <w:rFonts w:ascii="Trebuchet MS" w:hAnsi="Trebuchet MS" w:cs="Times New Roman"/>
                <w:sz w:val="16"/>
                <w:szCs w:val="16"/>
                <w:lang w:val="en-US"/>
              </w:rPr>
              <w:t>Ordinal</w:t>
            </w:r>
          </w:p>
        </w:tc>
      </w:tr>
      <w:tr w:rsidR="00AB40E4" w:rsidRPr="00C338F8" w:rsidTr="00B80A05">
        <w:tblPrEx>
          <w:tblCellMar>
            <w:top w:w="0" w:type="dxa"/>
            <w:bottom w:w="0" w:type="dxa"/>
          </w:tblCellMar>
        </w:tblPrEx>
        <w:trPr>
          <w:trHeight w:val="421"/>
        </w:trPr>
        <w:tc>
          <w:tcPr>
            <w:tcW w:w="540" w:type="dxa"/>
          </w:tcPr>
          <w:p w:rsidR="00AB40E4" w:rsidRPr="00C338F8" w:rsidRDefault="00AB40E4" w:rsidP="00B80A05">
            <w:pPr>
              <w:pStyle w:val="NormalWeb"/>
              <w:spacing w:before="0" w:beforeAutospacing="0" w:after="0" w:afterAutospacing="0"/>
              <w:ind w:right="28"/>
              <w:jc w:val="center"/>
              <w:rPr>
                <w:rFonts w:ascii="Trebuchet MS" w:hAnsi="Trebuchet MS" w:cs="Times New Roman"/>
                <w:sz w:val="16"/>
                <w:szCs w:val="16"/>
                <w:lang w:val="en-US"/>
              </w:rPr>
            </w:pPr>
            <w:r w:rsidRPr="00C338F8">
              <w:rPr>
                <w:rFonts w:ascii="Trebuchet MS" w:hAnsi="Trebuchet MS" w:cs="Times New Roman"/>
                <w:sz w:val="16"/>
                <w:szCs w:val="16"/>
                <w:lang w:val="en-US"/>
              </w:rPr>
              <w:t>2.</w:t>
            </w:r>
          </w:p>
        </w:tc>
        <w:tc>
          <w:tcPr>
            <w:tcW w:w="1620" w:type="dxa"/>
            <w:vAlign w:val="center"/>
          </w:tcPr>
          <w:p w:rsidR="00AB40E4" w:rsidRPr="00C338F8" w:rsidRDefault="00AB40E4" w:rsidP="00B80A05">
            <w:pPr>
              <w:pStyle w:val="NormalWeb"/>
              <w:spacing w:before="0" w:beforeAutospacing="0" w:after="0" w:afterAutospacing="0"/>
              <w:ind w:right="28"/>
              <w:rPr>
                <w:rFonts w:ascii="Trebuchet MS" w:hAnsi="Trebuchet MS" w:cs="Times New Roman"/>
                <w:sz w:val="16"/>
                <w:szCs w:val="16"/>
                <w:lang w:val="en-US"/>
              </w:rPr>
            </w:pPr>
            <w:r w:rsidRPr="00C338F8">
              <w:rPr>
                <w:rFonts w:ascii="Trebuchet MS" w:hAnsi="Trebuchet MS" w:cs="Times New Roman"/>
                <w:sz w:val="16"/>
                <w:szCs w:val="16"/>
                <w:lang w:val="en-US"/>
              </w:rPr>
              <w:t>Keputusan memilih bank (Y)</w:t>
            </w:r>
          </w:p>
        </w:tc>
        <w:tc>
          <w:tcPr>
            <w:tcW w:w="1620" w:type="dxa"/>
            <w:vAlign w:val="center"/>
          </w:tcPr>
          <w:p w:rsidR="00AB40E4" w:rsidRPr="00C338F8" w:rsidRDefault="00AB40E4" w:rsidP="00B80A05">
            <w:pPr>
              <w:pStyle w:val="NormalWeb"/>
              <w:spacing w:before="0" w:beforeAutospacing="0" w:after="0" w:afterAutospacing="0"/>
              <w:ind w:right="28"/>
              <w:rPr>
                <w:rFonts w:ascii="Trebuchet MS" w:hAnsi="Trebuchet MS" w:cs="Times New Roman"/>
                <w:sz w:val="16"/>
                <w:szCs w:val="16"/>
                <w:lang w:val="en-US"/>
              </w:rPr>
            </w:pPr>
            <w:r w:rsidRPr="00C338F8">
              <w:rPr>
                <w:rFonts w:ascii="Trebuchet MS" w:hAnsi="Trebuchet MS" w:cs="Times New Roman"/>
                <w:sz w:val="16"/>
                <w:szCs w:val="16"/>
                <w:lang w:val="en-US"/>
              </w:rPr>
              <w:t>Keputusan dalam memilih bank</w:t>
            </w:r>
          </w:p>
        </w:tc>
        <w:tc>
          <w:tcPr>
            <w:tcW w:w="4475" w:type="dxa"/>
            <w:vAlign w:val="center"/>
          </w:tcPr>
          <w:p w:rsidR="00AB40E4" w:rsidRPr="00C338F8" w:rsidRDefault="00AB40E4" w:rsidP="00AB40E4">
            <w:pPr>
              <w:pStyle w:val="NormalWeb"/>
              <w:numPr>
                <w:ilvl w:val="0"/>
                <w:numId w:val="7"/>
              </w:numPr>
              <w:tabs>
                <w:tab w:val="clear" w:pos="720"/>
                <w:tab w:val="left" w:pos="390"/>
              </w:tabs>
              <w:spacing w:before="0" w:beforeAutospacing="0" w:after="0" w:afterAutospacing="0"/>
              <w:ind w:left="390" w:right="28"/>
              <w:rPr>
                <w:rFonts w:ascii="Trebuchet MS" w:hAnsi="Trebuchet MS" w:cs="Times New Roman"/>
                <w:sz w:val="16"/>
                <w:szCs w:val="16"/>
                <w:lang w:val="en-US"/>
              </w:rPr>
            </w:pPr>
            <w:r w:rsidRPr="00C338F8">
              <w:rPr>
                <w:rFonts w:ascii="Trebuchet MS" w:hAnsi="Trebuchet MS" w:cs="Times New Roman"/>
                <w:sz w:val="16"/>
                <w:szCs w:val="16"/>
                <w:lang w:val="en-US"/>
              </w:rPr>
              <w:t>Keputusan mahasiswa dalam memilih antara bank syariah atau bank konvensional</w:t>
            </w:r>
          </w:p>
        </w:tc>
        <w:tc>
          <w:tcPr>
            <w:tcW w:w="925" w:type="dxa"/>
            <w:vAlign w:val="center"/>
          </w:tcPr>
          <w:p w:rsidR="00AB40E4" w:rsidRPr="00C338F8" w:rsidRDefault="00AB40E4" w:rsidP="00B80A05">
            <w:pPr>
              <w:pStyle w:val="NormalWeb"/>
              <w:spacing w:before="0" w:beforeAutospacing="0" w:after="0" w:afterAutospacing="0"/>
              <w:ind w:right="28"/>
              <w:jc w:val="center"/>
              <w:rPr>
                <w:rFonts w:ascii="Trebuchet MS" w:hAnsi="Trebuchet MS" w:cs="Times New Roman"/>
                <w:sz w:val="16"/>
                <w:szCs w:val="16"/>
                <w:lang w:val="en-US"/>
              </w:rPr>
            </w:pPr>
            <w:r w:rsidRPr="00C338F8">
              <w:rPr>
                <w:rFonts w:ascii="Trebuchet MS" w:hAnsi="Trebuchet MS" w:cs="Times New Roman"/>
                <w:sz w:val="16"/>
                <w:szCs w:val="16"/>
                <w:lang w:val="en-US"/>
              </w:rPr>
              <w:t>Nominal</w:t>
            </w:r>
          </w:p>
        </w:tc>
      </w:tr>
    </w:tbl>
    <w:p w:rsidR="00AB40E4" w:rsidRPr="00C338F8" w:rsidRDefault="00AB40E4" w:rsidP="00AB40E4">
      <w:pPr>
        <w:pStyle w:val="BodyText"/>
        <w:spacing w:line="240" w:lineRule="auto"/>
        <w:rPr>
          <w:rFonts w:ascii="Trebuchet MS" w:hAnsi="Trebuchet MS"/>
          <w:b/>
          <w:sz w:val="18"/>
          <w:szCs w:val="18"/>
        </w:rPr>
      </w:pPr>
    </w:p>
    <w:p w:rsidR="00AB40E4" w:rsidRDefault="00AB40E4" w:rsidP="00AB40E4">
      <w:pPr>
        <w:pStyle w:val="BodyText"/>
        <w:spacing w:line="240" w:lineRule="auto"/>
        <w:rPr>
          <w:rFonts w:ascii="Trebuchet MS" w:hAnsi="Trebuchet MS"/>
          <w:i/>
          <w:sz w:val="18"/>
          <w:szCs w:val="18"/>
        </w:rPr>
      </w:pPr>
    </w:p>
    <w:p w:rsidR="00AB40E4" w:rsidRPr="00034134" w:rsidRDefault="00AB40E4" w:rsidP="00AB40E4">
      <w:pPr>
        <w:pStyle w:val="BodyText"/>
        <w:spacing w:before="120" w:line="240" w:lineRule="auto"/>
        <w:ind w:right="28"/>
        <w:rPr>
          <w:rFonts w:ascii="Trebuchet MS" w:hAnsi="Trebuchet MS"/>
          <w:i/>
          <w:sz w:val="18"/>
          <w:szCs w:val="18"/>
        </w:rPr>
      </w:pPr>
      <w:r>
        <w:rPr>
          <w:rFonts w:ascii="Trebuchet MS" w:hAnsi="Trebuchet MS"/>
          <w:i/>
          <w:sz w:val="18"/>
          <w:szCs w:val="18"/>
        </w:rPr>
        <w:br w:type="page"/>
      </w:r>
      <w:r w:rsidRPr="00034134">
        <w:rPr>
          <w:rFonts w:ascii="Trebuchet MS" w:hAnsi="Trebuchet MS"/>
          <w:i/>
          <w:sz w:val="18"/>
          <w:szCs w:val="18"/>
        </w:rPr>
        <w:lastRenderedPageBreak/>
        <w:t>Metode Penarikan Sampel</w:t>
      </w:r>
    </w:p>
    <w:p w:rsidR="00AB40E4" w:rsidRPr="00C338F8" w:rsidRDefault="00AB40E4" w:rsidP="00AB40E4">
      <w:pPr>
        <w:pStyle w:val="BodyText"/>
        <w:spacing w:line="240" w:lineRule="auto"/>
        <w:rPr>
          <w:rFonts w:ascii="Trebuchet MS" w:hAnsi="Trebuchet MS"/>
          <w:sz w:val="18"/>
          <w:szCs w:val="18"/>
        </w:rPr>
      </w:pPr>
      <w:r w:rsidRPr="00C338F8">
        <w:rPr>
          <w:rFonts w:ascii="Trebuchet MS" w:hAnsi="Trebuchet MS"/>
          <w:bCs/>
          <w:sz w:val="18"/>
          <w:szCs w:val="18"/>
        </w:rPr>
        <w:tab/>
      </w:r>
      <w:r w:rsidRPr="00C338F8">
        <w:rPr>
          <w:rFonts w:ascii="Trebuchet MS" w:hAnsi="Trebuchet MS"/>
          <w:sz w:val="18"/>
          <w:szCs w:val="18"/>
        </w:rPr>
        <w:t xml:space="preserve">Teknik penarikan sampel yang digunakan adalah </w:t>
      </w:r>
      <w:r w:rsidRPr="00C338F8">
        <w:rPr>
          <w:rFonts w:ascii="Trebuchet MS" w:hAnsi="Trebuchet MS"/>
          <w:i/>
          <w:sz w:val="18"/>
          <w:szCs w:val="18"/>
        </w:rPr>
        <w:t>Purposive Random Sampling.</w:t>
      </w:r>
      <w:r w:rsidRPr="00C338F8">
        <w:rPr>
          <w:rFonts w:ascii="Trebuchet MS" w:hAnsi="Trebuchet MS"/>
          <w:sz w:val="18"/>
          <w:szCs w:val="18"/>
        </w:rPr>
        <w:t xml:space="preserve"> Untuk mendapatkan ukuran sampel (</w:t>
      </w:r>
      <w:r w:rsidRPr="00C338F8">
        <w:rPr>
          <w:rFonts w:ascii="Trebuchet MS" w:hAnsi="Trebuchet MS"/>
          <w:i/>
          <w:sz w:val="18"/>
          <w:szCs w:val="18"/>
        </w:rPr>
        <w:t>sample size</w:t>
      </w:r>
      <w:r w:rsidRPr="00C338F8">
        <w:rPr>
          <w:rFonts w:ascii="Trebuchet MS" w:hAnsi="Trebuchet MS"/>
          <w:sz w:val="18"/>
          <w:szCs w:val="18"/>
        </w:rPr>
        <w:t xml:space="preserve">), digunakan rumus yang dikemukakan oleh Yamance (1967) sebagai berikut: </w:t>
      </w:r>
    </w:p>
    <w:p w:rsidR="00AB40E4" w:rsidRPr="00C338F8" w:rsidRDefault="00AB40E4" w:rsidP="00AB40E4">
      <w:pPr>
        <w:jc w:val="center"/>
        <w:rPr>
          <w:rFonts w:ascii="Trebuchet MS" w:hAnsi="Trebuchet MS"/>
          <w:sz w:val="18"/>
          <w:szCs w:val="18"/>
        </w:rPr>
      </w:pPr>
      <w:r w:rsidRPr="00C338F8">
        <w:rPr>
          <w:rFonts w:ascii="Trebuchet MS" w:hAnsi="Trebuchet MS"/>
          <w:sz w:val="18"/>
          <w:szCs w:val="18"/>
        </w:rPr>
        <w:t xml:space="preserve">n = </w:t>
      </w:r>
      <w:r w:rsidRPr="00C338F8">
        <w:rPr>
          <w:rFonts w:ascii="Trebuchet MS" w:hAnsi="Trebuchet MS"/>
          <w:position w:val="-30"/>
          <w:sz w:val="18"/>
          <w:szCs w:val="18"/>
        </w:rPr>
        <w:object w:dxaOrig="9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27.25pt" o:ole="" fillcolor="window">
            <v:imagedata r:id="rId7" o:title=""/>
          </v:shape>
          <o:OLEObject Type="Embed" ProgID="Equation.2" ShapeID="_x0000_i1025" DrawAspect="Content" ObjectID="_1337166761" r:id="rId8"/>
        </w:object>
      </w:r>
    </w:p>
    <w:p w:rsidR="00AB40E4" w:rsidRPr="00C338F8" w:rsidRDefault="00AB40E4" w:rsidP="00AB40E4">
      <w:pPr>
        <w:jc w:val="both"/>
        <w:rPr>
          <w:rFonts w:ascii="Trebuchet MS" w:hAnsi="Trebuchet MS"/>
          <w:sz w:val="18"/>
          <w:szCs w:val="18"/>
        </w:rPr>
      </w:pPr>
      <w:r w:rsidRPr="00C338F8">
        <w:rPr>
          <w:rFonts w:ascii="Trebuchet MS" w:hAnsi="Trebuchet MS"/>
          <w:sz w:val="18"/>
          <w:szCs w:val="18"/>
        </w:rPr>
        <w:t>dimana:</w:t>
      </w:r>
    </w:p>
    <w:p w:rsidR="00AB40E4" w:rsidRPr="00C338F8" w:rsidRDefault="00AB40E4" w:rsidP="00AB40E4">
      <w:pPr>
        <w:ind w:left="540"/>
        <w:jc w:val="both"/>
        <w:rPr>
          <w:rFonts w:ascii="Trebuchet MS" w:hAnsi="Trebuchet MS"/>
          <w:sz w:val="18"/>
          <w:szCs w:val="18"/>
        </w:rPr>
      </w:pPr>
      <w:r w:rsidRPr="00C338F8">
        <w:rPr>
          <w:rFonts w:ascii="Trebuchet MS" w:hAnsi="Trebuchet MS"/>
          <w:sz w:val="18"/>
          <w:szCs w:val="18"/>
        </w:rPr>
        <w:t>n = Jumlah sampel minimal</w:t>
      </w:r>
    </w:p>
    <w:p w:rsidR="00AB40E4" w:rsidRPr="00C338F8" w:rsidRDefault="00AB40E4" w:rsidP="00AB40E4">
      <w:pPr>
        <w:ind w:left="540"/>
        <w:jc w:val="both"/>
        <w:rPr>
          <w:rFonts w:ascii="Trebuchet MS" w:hAnsi="Trebuchet MS"/>
          <w:sz w:val="18"/>
          <w:szCs w:val="18"/>
        </w:rPr>
      </w:pPr>
      <w:r w:rsidRPr="00C338F8">
        <w:rPr>
          <w:rFonts w:ascii="Trebuchet MS" w:hAnsi="Trebuchet MS"/>
          <w:sz w:val="18"/>
          <w:szCs w:val="18"/>
        </w:rPr>
        <w:t>N = Ukuran populasi</w:t>
      </w:r>
    </w:p>
    <w:p w:rsidR="00AB40E4" w:rsidRPr="00C338F8" w:rsidRDefault="00AB40E4" w:rsidP="00AB40E4">
      <w:pPr>
        <w:ind w:left="540"/>
        <w:jc w:val="both"/>
        <w:rPr>
          <w:rFonts w:ascii="Trebuchet MS" w:hAnsi="Trebuchet MS"/>
          <w:sz w:val="18"/>
          <w:szCs w:val="18"/>
        </w:rPr>
      </w:pPr>
      <w:r w:rsidRPr="00C338F8">
        <w:rPr>
          <w:rFonts w:ascii="Trebuchet MS" w:hAnsi="Trebuchet MS"/>
          <w:sz w:val="18"/>
          <w:szCs w:val="18"/>
        </w:rPr>
        <w:t>d = Presisi yang digunakan</w:t>
      </w:r>
    </w:p>
    <w:p w:rsidR="00AB40E4" w:rsidRPr="00C338F8" w:rsidRDefault="00AB40E4" w:rsidP="00AB40E4">
      <w:pPr>
        <w:jc w:val="center"/>
        <w:rPr>
          <w:rFonts w:ascii="Trebuchet MS" w:hAnsi="Trebuchet MS"/>
          <w:b/>
          <w:sz w:val="18"/>
          <w:szCs w:val="18"/>
        </w:rPr>
      </w:pPr>
      <w:r w:rsidRPr="00C338F8">
        <w:rPr>
          <w:rFonts w:ascii="Trebuchet MS" w:hAnsi="Trebuchet MS"/>
          <w:b/>
          <w:sz w:val="18"/>
          <w:szCs w:val="18"/>
        </w:rPr>
        <w:t>Tabel 3.2.</w:t>
      </w:r>
    </w:p>
    <w:p w:rsidR="00AB40E4" w:rsidRPr="00C338F8" w:rsidRDefault="00AB40E4" w:rsidP="00AB40E4">
      <w:pPr>
        <w:jc w:val="center"/>
        <w:rPr>
          <w:rFonts w:ascii="Trebuchet MS" w:hAnsi="Trebuchet MS"/>
          <w:b/>
          <w:sz w:val="18"/>
          <w:szCs w:val="18"/>
        </w:rPr>
      </w:pPr>
      <w:r w:rsidRPr="00C338F8">
        <w:rPr>
          <w:rFonts w:ascii="Trebuchet MS" w:hAnsi="Trebuchet MS"/>
          <w:b/>
          <w:sz w:val="18"/>
          <w:szCs w:val="18"/>
        </w:rPr>
        <w:t>Jumlah Mahasiswa Fakultas Ekonomi Angkatan 2000-2003</w:t>
      </w:r>
    </w:p>
    <w:tbl>
      <w:tblPr>
        <w:tblW w:w="7680" w:type="dxa"/>
        <w:jc w:val="center"/>
        <w:tblLook w:val="0000"/>
      </w:tblPr>
      <w:tblGrid>
        <w:gridCol w:w="960"/>
        <w:gridCol w:w="960"/>
        <w:gridCol w:w="960"/>
        <w:gridCol w:w="960"/>
        <w:gridCol w:w="960"/>
        <w:gridCol w:w="960"/>
        <w:gridCol w:w="960"/>
        <w:gridCol w:w="960"/>
      </w:tblGrid>
      <w:tr w:rsidR="00AB40E4" w:rsidRPr="00034134" w:rsidTr="00B80A05">
        <w:trPr>
          <w:trHeight w:val="136"/>
          <w:jc w:val="center"/>
        </w:trPr>
        <w:tc>
          <w:tcPr>
            <w:tcW w:w="960" w:type="dxa"/>
            <w:vMerge w:val="restart"/>
            <w:tcBorders>
              <w:top w:val="single" w:sz="4" w:space="0" w:color="auto"/>
              <w:left w:val="single" w:sz="4" w:space="0" w:color="auto"/>
              <w:bottom w:val="single" w:sz="4" w:space="0" w:color="000000"/>
              <w:right w:val="single" w:sz="4" w:space="0" w:color="auto"/>
            </w:tcBorders>
            <w:vAlign w:val="center"/>
          </w:tcPr>
          <w:p w:rsidR="00AB40E4" w:rsidRPr="00034134" w:rsidRDefault="00AB40E4" w:rsidP="00B80A05">
            <w:pPr>
              <w:spacing w:before="120"/>
              <w:jc w:val="center"/>
              <w:rPr>
                <w:rFonts w:ascii="Trebuchet MS" w:hAnsi="Trebuchet MS"/>
                <w:b/>
                <w:bCs/>
                <w:sz w:val="16"/>
                <w:szCs w:val="16"/>
              </w:rPr>
            </w:pPr>
            <w:r w:rsidRPr="00034134">
              <w:rPr>
                <w:rFonts w:ascii="Trebuchet MS" w:hAnsi="Trebuchet MS"/>
                <w:b/>
                <w:bCs/>
                <w:sz w:val="16"/>
                <w:szCs w:val="16"/>
              </w:rPr>
              <w:t>BP</w:t>
            </w:r>
          </w:p>
        </w:tc>
        <w:tc>
          <w:tcPr>
            <w:tcW w:w="2880" w:type="dxa"/>
            <w:gridSpan w:val="3"/>
            <w:tcBorders>
              <w:top w:val="single" w:sz="4" w:space="0" w:color="auto"/>
              <w:left w:val="nil"/>
              <w:bottom w:val="single" w:sz="4" w:space="0" w:color="auto"/>
              <w:right w:val="single" w:sz="4" w:space="0" w:color="000000"/>
            </w:tcBorders>
            <w:vAlign w:val="center"/>
          </w:tcPr>
          <w:p w:rsidR="00AB40E4" w:rsidRPr="00034134" w:rsidRDefault="00AB40E4" w:rsidP="00B80A05">
            <w:pPr>
              <w:spacing w:before="120"/>
              <w:jc w:val="center"/>
              <w:rPr>
                <w:rFonts w:ascii="Trebuchet MS" w:hAnsi="Trebuchet MS"/>
                <w:b/>
                <w:bCs/>
                <w:sz w:val="16"/>
                <w:szCs w:val="16"/>
              </w:rPr>
            </w:pPr>
            <w:r w:rsidRPr="00034134">
              <w:rPr>
                <w:rFonts w:ascii="Trebuchet MS" w:hAnsi="Trebuchet MS"/>
                <w:b/>
                <w:bCs/>
                <w:sz w:val="16"/>
                <w:szCs w:val="16"/>
              </w:rPr>
              <w:t>S1</w:t>
            </w:r>
          </w:p>
        </w:tc>
        <w:tc>
          <w:tcPr>
            <w:tcW w:w="3840" w:type="dxa"/>
            <w:gridSpan w:val="4"/>
            <w:tcBorders>
              <w:top w:val="single" w:sz="4" w:space="0" w:color="auto"/>
              <w:left w:val="nil"/>
              <w:bottom w:val="single" w:sz="4" w:space="0" w:color="auto"/>
              <w:right w:val="single" w:sz="4" w:space="0" w:color="auto"/>
            </w:tcBorders>
            <w:vAlign w:val="center"/>
          </w:tcPr>
          <w:p w:rsidR="00AB40E4" w:rsidRPr="00034134" w:rsidRDefault="00AB40E4" w:rsidP="00B80A05">
            <w:pPr>
              <w:spacing w:before="120"/>
              <w:jc w:val="center"/>
              <w:rPr>
                <w:rFonts w:ascii="Trebuchet MS" w:hAnsi="Trebuchet MS"/>
                <w:b/>
                <w:bCs/>
                <w:sz w:val="16"/>
                <w:szCs w:val="16"/>
              </w:rPr>
            </w:pPr>
            <w:r w:rsidRPr="00034134">
              <w:rPr>
                <w:rFonts w:ascii="Trebuchet MS" w:hAnsi="Trebuchet MS"/>
                <w:b/>
                <w:bCs/>
                <w:sz w:val="16"/>
                <w:szCs w:val="16"/>
              </w:rPr>
              <w:t>D3</w:t>
            </w:r>
          </w:p>
        </w:tc>
      </w:tr>
      <w:tr w:rsidR="00AB40E4" w:rsidRPr="00034134" w:rsidTr="00B80A05">
        <w:trPr>
          <w:trHeight w:val="258"/>
          <w:jc w:val="center"/>
        </w:trPr>
        <w:tc>
          <w:tcPr>
            <w:tcW w:w="960" w:type="dxa"/>
            <w:vMerge/>
            <w:tcBorders>
              <w:top w:val="single" w:sz="4" w:space="0" w:color="auto"/>
              <w:left w:val="single" w:sz="4" w:space="0" w:color="auto"/>
              <w:bottom w:val="single" w:sz="4" w:space="0" w:color="000000"/>
              <w:right w:val="single" w:sz="4" w:space="0" w:color="auto"/>
            </w:tcBorders>
            <w:vAlign w:val="center"/>
          </w:tcPr>
          <w:p w:rsidR="00AB40E4" w:rsidRPr="00034134" w:rsidRDefault="00AB40E4" w:rsidP="00B80A05">
            <w:pPr>
              <w:spacing w:before="120"/>
              <w:rPr>
                <w:rFonts w:ascii="Trebuchet MS" w:hAnsi="Trebuchet MS"/>
                <w:b/>
                <w:bCs/>
                <w:sz w:val="16"/>
                <w:szCs w:val="16"/>
              </w:rPr>
            </w:pPr>
          </w:p>
        </w:tc>
        <w:tc>
          <w:tcPr>
            <w:tcW w:w="960" w:type="dxa"/>
            <w:tcBorders>
              <w:top w:val="nil"/>
              <w:left w:val="nil"/>
              <w:bottom w:val="nil"/>
              <w:right w:val="single" w:sz="4" w:space="0" w:color="auto"/>
            </w:tcBorders>
            <w:vAlign w:val="center"/>
          </w:tcPr>
          <w:p w:rsidR="00AB40E4" w:rsidRPr="00034134" w:rsidRDefault="00AB40E4" w:rsidP="00B80A05">
            <w:pPr>
              <w:spacing w:before="120"/>
              <w:jc w:val="center"/>
              <w:rPr>
                <w:rFonts w:ascii="Trebuchet MS" w:hAnsi="Trebuchet MS"/>
                <w:b/>
                <w:bCs/>
                <w:sz w:val="16"/>
                <w:szCs w:val="16"/>
              </w:rPr>
            </w:pPr>
            <w:r w:rsidRPr="00034134">
              <w:rPr>
                <w:rFonts w:ascii="Trebuchet MS" w:hAnsi="Trebuchet MS"/>
                <w:b/>
                <w:bCs/>
                <w:sz w:val="16"/>
                <w:szCs w:val="16"/>
              </w:rPr>
              <w:t>EP</w:t>
            </w:r>
          </w:p>
        </w:tc>
        <w:tc>
          <w:tcPr>
            <w:tcW w:w="960" w:type="dxa"/>
            <w:tcBorders>
              <w:top w:val="nil"/>
              <w:left w:val="nil"/>
              <w:bottom w:val="nil"/>
              <w:right w:val="single" w:sz="4" w:space="0" w:color="auto"/>
            </w:tcBorders>
            <w:vAlign w:val="center"/>
          </w:tcPr>
          <w:p w:rsidR="00AB40E4" w:rsidRPr="00034134" w:rsidRDefault="00AB40E4" w:rsidP="00B80A05">
            <w:pPr>
              <w:spacing w:before="120"/>
              <w:jc w:val="center"/>
              <w:rPr>
                <w:rFonts w:ascii="Trebuchet MS" w:hAnsi="Trebuchet MS"/>
                <w:b/>
                <w:bCs/>
                <w:sz w:val="16"/>
                <w:szCs w:val="16"/>
              </w:rPr>
            </w:pPr>
            <w:r w:rsidRPr="00034134">
              <w:rPr>
                <w:rFonts w:ascii="Trebuchet MS" w:hAnsi="Trebuchet MS"/>
                <w:b/>
                <w:bCs/>
                <w:sz w:val="16"/>
                <w:szCs w:val="16"/>
              </w:rPr>
              <w:t>MNJ</w:t>
            </w:r>
          </w:p>
        </w:tc>
        <w:tc>
          <w:tcPr>
            <w:tcW w:w="960" w:type="dxa"/>
            <w:tcBorders>
              <w:top w:val="nil"/>
              <w:left w:val="nil"/>
              <w:bottom w:val="nil"/>
              <w:right w:val="single" w:sz="4" w:space="0" w:color="auto"/>
            </w:tcBorders>
            <w:vAlign w:val="center"/>
          </w:tcPr>
          <w:p w:rsidR="00AB40E4" w:rsidRPr="00034134" w:rsidRDefault="00AB40E4" w:rsidP="00B80A05">
            <w:pPr>
              <w:spacing w:before="120"/>
              <w:jc w:val="center"/>
              <w:rPr>
                <w:rFonts w:ascii="Trebuchet MS" w:hAnsi="Trebuchet MS"/>
                <w:b/>
                <w:bCs/>
                <w:sz w:val="16"/>
                <w:szCs w:val="16"/>
              </w:rPr>
            </w:pPr>
            <w:r w:rsidRPr="00034134">
              <w:rPr>
                <w:rFonts w:ascii="Trebuchet MS" w:hAnsi="Trebuchet MS"/>
                <w:b/>
                <w:bCs/>
                <w:sz w:val="16"/>
                <w:szCs w:val="16"/>
              </w:rPr>
              <w:t>AKT</w:t>
            </w:r>
          </w:p>
        </w:tc>
        <w:tc>
          <w:tcPr>
            <w:tcW w:w="960" w:type="dxa"/>
            <w:tcBorders>
              <w:top w:val="nil"/>
              <w:left w:val="nil"/>
              <w:bottom w:val="nil"/>
              <w:right w:val="nil"/>
            </w:tcBorders>
            <w:vAlign w:val="center"/>
          </w:tcPr>
          <w:p w:rsidR="00AB40E4" w:rsidRPr="00034134" w:rsidRDefault="00AB40E4" w:rsidP="00B80A05">
            <w:pPr>
              <w:spacing w:before="120"/>
              <w:jc w:val="center"/>
              <w:rPr>
                <w:rFonts w:ascii="Trebuchet MS" w:hAnsi="Trebuchet MS"/>
                <w:b/>
                <w:bCs/>
                <w:sz w:val="16"/>
                <w:szCs w:val="16"/>
              </w:rPr>
            </w:pPr>
            <w:r w:rsidRPr="00034134">
              <w:rPr>
                <w:rFonts w:ascii="Trebuchet MS" w:hAnsi="Trebuchet MS"/>
                <w:b/>
                <w:bCs/>
                <w:sz w:val="16"/>
                <w:szCs w:val="16"/>
              </w:rPr>
              <w:t>PMS</w:t>
            </w:r>
          </w:p>
        </w:tc>
        <w:tc>
          <w:tcPr>
            <w:tcW w:w="960" w:type="dxa"/>
            <w:tcBorders>
              <w:top w:val="nil"/>
              <w:left w:val="single" w:sz="4" w:space="0" w:color="auto"/>
              <w:bottom w:val="nil"/>
              <w:right w:val="nil"/>
            </w:tcBorders>
            <w:vAlign w:val="center"/>
          </w:tcPr>
          <w:p w:rsidR="00AB40E4" w:rsidRPr="00034134" w:rsidRDefault="00AB40E4" w:rsidP="00B80A05">
            <w:pPr>
              <w:spacing w:before="120"/>
              <w:jc w:val="center"/>
              <w:rPr>
                <w:rFonts w:ascii="Trebuchet MS" w:hAnsi="Trebuchet MS"/>
                <w:b/>
                <w:bCs/>
                <w:sz w:val="16"/>
                <w:szCs w:val="16"/>
              </w:rPr>
            </w:pPr>
            <w:r w:rsidRPr="00034134">
              <w:rPr>
                <w:rFonts w:ascii="Trebuchet MS" w:hAnsi="Trebuchet MS"/>
                <w:b/>
                <w:bCs/>
                <w:sz w:val="16"/>
                <w:szCs w:val="16"/>
              </w:rPr>
              <w:t>AKT</w:t>
            </w:r>
          </w:p>
        </w:tc>
        <w:tc>
          <w:tcPr>
            <w:tcW w:w="960" w:type="dxa"/>
            <w:tcBorders>
              <w:top w:val="nil"/>
              <w:left w:val="single" w:sz="4" w:space="0" w:color="auto"/>
              <w:bottom w:val="nil"/>
              <w:right w:val="nil"/>
            </w:tcBorders>
            <w:vAlign w:val="center"/>
          </w:tcPr>
          <w:p w:rsidR="00AB40E4" w:rsidRPr="00034134" w:rsidRDefault="00AB40E4" w:rsidP="00B80A05">
            <w:pPr>
              <w:spacing w:before="120"/>
              <w:jc w:val="center"/>
              <w:rPr>
                <w:rFonts w:ascii="Trebuchet MS" w:hAnsi="Trebuchet MS"/>
                <w:b/>
                <w:bCs/>
                <w:sz w:val="16"/>
                <w:szCs w:val="16"/>
              </w:rPr>
            </w:pPr>
            <w:r w:rsidRPr="00034134">
              <w:rPr>
                <w:rFonts w:ascii="Trebuchet MS" w:hAnsi="Trebuchet MS"/>
                <w:b/>
                <w:bCs/>
                <w:sz w:val="16"/>
                <w:szCs w:val="16"/>
              </w:rPr>
              <w:t>SKR</w:t>
            </w:r>
          </w:p>
        </w:tc>
        <w:tc>
          <w:tcPr>
            <w:tcW w:w="960" w:type="dxa"/>
            <w:tcBorders>
              <w:top w:val="single" w:sz="4" w:space="0" w:color="auto"/>
              <w:left w:val="single" w:sz="4" w:space="0" w:color="auto"/>
              <w:bottom w:val="single" w:sz="4" w:space="0" w:color="auto"/>
              <w:right w:val="single" w:sz="4" w:space="0" w:color="auto"/>
            </w:tcBorders>
            <w:vAlign w:val="center"/>
          </w:tcPr>
          <w:p w:rsidR="00AB40E4" w:rsidRPr="00034134" w:rsidRDefault="00AB40E4" w:rsidP="00B80A05">
            <w:pPr>
              <w:spacing w:before="120"/>
              <w:jc w:val="center"/>
              <w:rPr>
                <w:rFonts w:ascii="Trebuchet MS" w:hAnsi="Trebuchet MS"/>
                <w:b/>
                <w:bCs/>
                <w:sz w:val="16"/>
                <w:szCs w:val="16"/>
              </w:rPr>
            </w:pPr>
            <w:r w:rsidRPr="00034134">
              <w:rPr>
                <w:rFonts w:ascii="Trebuchet MS" w:hAnsi="Trebuchet MS"/>
                <w:b/>
                <w:bCs/>
                <w:sz w:val="16"/>
                <w:szCs w:val="16"/>
              </w:rPr>
              <w:t>KEU</w:t>
            </w:r>
          </w:p>
        </w:tc>
      </w:tr>
      <w:tr w:rsidR="00AB40E4" w:rsidRPr="00034134" w:rsidTr="00B80A05">
        <w:trPr>
          <w:trHeight w:val="171"/>
          <w:jc w:val="center"/>
        </w:trPr>
        <w:tc>
          <w:tcPr>
            <w:tcW w:w="960" w:type="dxa"/>
            <w:tcBorders>
              <w:top w:val="nil"/>
              <w:left w:val="single" w:sz="4" w:space="0" w:color="auto"/>
              <w:bottom w:val="single" w:sz="4" w:space="0" w:color="auto"/>
              <w:right w:val="single" w:sz="4"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2000</w:t>
            </w:r>
          </w:p>
        </w:tc>
        <w:tc>
          <w:tcPr>
            <w:tcW w:w="960" w:type="dxa"/>
            <w:tcBorders>
              <w:top w:val="single" w:sz="4" w:space="0" w:color="auto"/>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89</w:t>
            </w:r>
          </w:p>
        </w:tc>
        <w:tc>
          <w:tcPr>
            <w:tcW w:w="960" w:type="dxa"/>
            <w:tcBorders>
              <w:top w:val="single" w:sz="4" w:space="0" w:color="auto"/>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103</w:t>
            </w:r>
          </w:p>
        </w:tc>
        <w:tc>
          <w:tcPr>
            <w:tcW w:w="960" w:type="dxa"/>
            <w:tcBorders>
              <w:top w:val="single" w:sz="4" w:space="0" w:color="auto"/>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116</w:t>
            </w:r>
          </w:p>
        </w:tc>
        <w:tc>
          <w:tcPr>
            <w:tcW w:w="960" w:type="dxa"/>
            <w:tcBorders>
              <w:top w:val="single" w:sz="4" w:space="0" w:color="auto"/>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17</w:t>
            </w:r>
          </w:p>
        </w:tc>
        <w:tc>
          <w:tcPr>
            <w:tcW w:w="960" w:type="dxa"/>
            <w:tcBorders>
              <w:top w:val="single" w:sz="4" w:space="0" w:color="auto"/>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35</w:t>
            </w:r>
          </w:p>
        </w:tc>
        <w:tc>
          <w:tcPr>
            <w:tcW w:w="960" w:type="dxa"/>
            <w:tcBorders>
              <w:top w:val="single" w:sz="4" w:space="0" w:color="auto"/>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6</w:t>
            </w:r>
          </w:p>
        </w:tc>
        <w:tc>
          <w:tcPr>
            <w:tcW w:w="960" w:type="dxa"/>
            <w:tcBorders>
              <w:top w:val="single" w:sz="4" w:space="0" w:color="auto"/>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16</w:t>
            </w:r>
          </w:p>
        </w:tc>
      </w:tr>
      <w:tr w:rsidR="00AB40E4" w:rsidRPr="00034134" w:rsidTr="00B80A05">
        <w:trPr>
          <w:trHeight w:val="114"/>
          <w:jc w:val="center"/>
        </w:trPr>
        <w:tc>
          <w:tcPr>
            <w:tcW w:w="960" w:type="dxa"/>
            <w:tcBorders>
              <w:top w:val="nil"/>
              <w:left w:val="single" w:sz="4" w:space="0" w:color="auto"/>
              <w:bottom w:val="single" w:sz="4" w:space="0" w:color="auto"/>
              <w:right w:val="single" w:sz="4"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2001</w:t>
            </w:r>
          </w:p>
        </w:tc>
        <w:tc>
          <w:tcPr>
            <w:tcW w:w="960" w:type="dxa"/>
            <w:tcBorders>
              <w:top w:val="nil"/>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77</w:t>
            </w:r>
          </w:p>
        </w:tc>
        <w:tc>
          <w:tcPr>
            <w:tcW w:w="960" w:type="dxa"/>
            <w:tcBorders>
              <w:top w:val="nil"/>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104</w:t>
            </w:r>
          </w:p>
        </w:tc>
        <w:tc>
          <w:tcPr>
            <w:tcW w:w="960" w:type="dxa"/>
            <w:tcBorders>
              <w:top w:val="nil"/>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131</w:t>
            </w:r>
          </w:p>
        </w:tc>
        <w:tc>
          <w:tcPr>
            <w:tcW w:w="960" w:type="dxa"/>
            <w:tcBorders>
              <w:top w:val="nil"/>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87</w:t>
            </w:r>
          </w:p>
        </w:tc>
        <w:tc>
          <w:tcPr>
            <w:tcW w:w="960" w:type="dxa"/>
            <w:tcBorders>
              <w:top w:val="nil"/>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66</w:t>
            </w:r>
          </w:p>
        </w:tc>
        <w:tc>
          <w:tcPr>
            <w:tcW w:w="960" w:type="dxa"/>
            <w:tcBorders>
              <w:top w:val="nil"/>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46</w:t>
            </w:r>
          </w:p>
        </w:tc>
        <w:tc>
          <w:tcPr>
            <w:tcW w:w="960" w:type="dxa"/>
            <w:tcBorders>
              <w:top w:val="nil"/>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106</w:t>
            </w:r>
          </w:p>
        </w:tc>
      </w:tr>
      <w:tr w:rsidR="00AB40E4" w:rsidRPr="00034134" w:rsidTr="00B80A05">
        <w:trPr>
          <w:trHeight w:val="221"/>
          <w:jc w:val="center"/>
        </w:trPr>
        <w:tc>
          <w:tcPr>
            <w:tcW w:w="960" w:type="dxa"/>
            <w:tcBorders>
              <w:top w:val="nil"/>
              <w:left w:val="single" w:sz="4" w:space="0" w:color="auto"/>
              <w:bottom w:val="single" w:sz="4" w:space="0" w:color="auto"/>
              <w:right w:val="single" w:sz="4"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2002</w:t>
            </w:r>
          </w:p>
        </w:tc>
        <w:tc>
          <w:tcPr>
            <w:tcW w:w="960" w:type="dxa"/>
            <w:tcBorders>
              <w:top w:val="nil"/>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76</w:t>
            </w:r>
          </w:p>
        </w:tc>
        <w:tc>
          <w:tcPr>
            <w:tcW w:w="960" w:type="dxa"/>
            <w:tcBorders>
              <w:top w:val="nil"/>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117</w:t>
            </w:r>
          </w:p>
        </w:tc>
        <w:tc>
          <w:tcPr>
            <w:tcW w:w="960" w:type="dxa"/>
            <w:tcBorders>
              <w:top w:val="nil"/>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115</w:t>
            </w:r>
          </w:p>
        </w:tc>
        <w:tc>
          <w:tcPr>
            <w:tcW w:w="960" w:type="dxa"/>
            <w:tcBorders>
              <w:top w:val="nil"/>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76</w:t>
            </w:r>
          </w:p>
        </w:tc>
        <w:tc>
          <w:tcPr>
            <w:tcW w:w="960" w:type="dxa"/>
            <w:tcBorders>
              <w:top w:val="nil"/>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134</w:t>
            </w:r>
          </w:p>
        </w:tc>
        <w:tc>
          <w:tcPr>
            <w:tcW w:w="960" w:type="dxa"/>
            <w:tcBorders>
              <w:top w:val="nil"/>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48</w:t>
            </w:r>
          </w:p>
        </w:tc>
        <w:tc>
          <w:tcPr>
            <w:tcW w:w="960" w:type="dxa"/>
            <w:tcBorders>
              <w:top w:val="nil"/>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117</w:t>
            </w:r>
          </w:p>
        </w:tc>
      </w:tr>
      <w:tr w:rsidR="00AB40E4" w:rsidRPr="00034134" w:rsidTr="00B80A05">
        <w:trPr>
          <w:trHeight w:val="164"/>
          <w:jc w:val="center"/>
        </w:trPr>
        <w:tc>
          <w:tcPr>
            <w:tcW w:w="960" w:type="dxa"/>
            <w:tcBorders>
              <w:top w:val="nil"/>
              <w:left w:val="single" w:sz="4" w:space="0" w:color="auto"/>
              <w:bottom w:val="single" w:sz="4" w:space="0" w:color="auto"/>
              <w:right w:val="single" w:sz="4"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2003</w:t>
            </w:r>
          </w:p>
        </w:tc>
        <w:tc>
          <w:tcPr>
            <w:tcW w:w="960" w:type="dxa"/>
            <w:tcBorders>
              <w:top w:val="nil"/>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75</w:t>
            </w:r>
          </w:p>
        </w:tc>
        <w:tc>
          <w:tcPr>
            <w:tcW w:w="960" w:type="dxa"/>
            <w:tcBorders>
              <w:top w:val="nil"/>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122</w:t>
            </w:r>
          </w:p>
        </w:tc>
        <w:tc>
          <w:tcPr>
            <w:tcW w:w="960" w:type="dxa"/>
            <w:tcBorders>
              <w:top w:val="nil"/>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116</w:t>
            </w:r>
          </w:p>
        </w:tc>
        <w:tc>
          <w:tcPr>
            <w:tcW w:w="960" w:type="dxa"/>
            <w:tcBorders>
              <w:top w:val="nil"/>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64</w:t>
            </w:r>
          </w:p>
        </w:tc>
        <w:tc>
          <w:tcPr>
            <w:tcW w:w="960" w:type="dxa"/>
            <w:tcBorders>
              <w:top w:val="nil"/>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43</w:t>
            </w:r>
          </w:p>
        </w:tc>
        <w:tc>
          <w:tcPr>
            <w:tcW w:w="960" w:type="dxa"/>
            <w:tcBorders>
              <w:top w:val="nil"/>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69</w:t>
            </w:r>
          </w:p>
        </w:tc>
        <w:tc>
          <w:tcPr>
            <w:tcW w:w="960" w:type="dxa"/>
            <w:tcBorders>
              <w:top w:val="nil"/>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112</w:t>
            </w:r>
          </w:p>
        </w:tc>
      </w:tr>
      <w:tr w:rsidR="00AB40E4" w:rsidRPr="00034134" w:rsidTr="00B80A05">
        <w:trPr>
          <w:trHeight w:val="106"/>
          <w:jc w:val="center"/>
        </w:trPr>
        <w:tc>
          <w:tcPr>
            <w:tcW w:w="960" w:type="dxa"/>
            <w:tcBorders>
              <w:top w:val="nil"/>
              <w:left w:val="single" w:sz="4" w:space="0" w:color="auto"/>
              <w:bottom w:val="single" w:sz="4" w:space="0" w:color="auto"/>
              <w:right w:val="single" w:sz="4" w:space="0" w:color="auto"/>
            </w:tcBorders>
            <w:noWrap/>
            <w:vAlign w:val="bottom"/>
          </w:tcPr>
          <w:p w:rsidR="00AB40E4" w:rsidRPr="00034134" w:rsidRDefault="00AB40E4" w:rsidP="00B80A05">
            <w:pPr>
              <w:spacing w:before="120"/>
              <w:jc w:val="center"/>
              <w:rPr>
                <w:rFonts w:ascii="Trebuchet MS" w:hAnsi="Trebuchet MS"/>
                <w:b/>
                <w:bCs/>
                <w:sz w:val="16"/>
                <w:szCs w:val="16"/>
              </w:rPr>
            </w:pPr>
            <w:r w:rsidRPr="00034134">
              <w:rPr>
                <w:rFonts w:ascii="Trebuchet MS" w:hAnsi="Trebuchet MS"/>
                <w:b/>
                <w:bCs/>
                <w:sz w:val="16"/>
                <w:szCs w:val="16"/>
              </w:rPr>
              <w:t>TOTAL</w:t>
            </w:r>
          </w:p>
        </w:tc>
        <w:tc>
          <w:tcPr>
            <w:tcW w:w="960" w:type="dxa"/>
            <w:tcBorders>
              <w:top w:val="nil"/>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b/>
                <w:bCs/>
                <w:sz w:val="16"/>
                <w:szCs w:val="16"/>
              </w:rPr>
            </w:pPr>
            <w:r w:rsidRPr="00034134">
              <w:rPr>
                <w:rFonts w:ascii="Trebuchet MS" w:hAnsi="Trebuchet MS"/>
                <w:b/>
                <w:bCs/>
                <w:sz w:val="16"/>
                <w:szCs w:val="16"/>
              </w:rPr>
              <w:t>317</w:t>
            </w:r>
          </w:p>
        </w:tc>
        <w:tc>
          <w:tcPr>
            <w:tcW w:w="960" w:type="dxa"/>
            <w:tcBorders>
              <w:top w:val="nil"/>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b/>
                <w:bCs/>
                <w:sz w:val="16"/>
                <w:szCs w:val="16"/>
              </w:rPr>
            </w:pPr>
            <w:r w:rsidRPr="00034134">
              <w:rPr>
                <w:rFonts w:ascii="Trebuchet MS" w:hAnsi="Trebuchet MS"/>
                <w:b/>
                <w:bCs/>
                <w:sz w:val="16"/>
                <w:szCs w:val="16"/>
              </w:rPr>
              <w:t>446</w:t>
            </w:r>
          </w:p>
        </w:tc>
        <w:tc>
          <w:tcPr>
            <w:tcW w:w="960" w:type="dxa"/>
            <w:tcBorders>
              <w:top w:val="nil"/>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b/>
                <w:bCs/>
                <w:sz w:val="16"/>
                <w:szCs w:val="16"/>
              </w:rPr>
            </w:pPr>
            <w:r w:rsidRPr="00034134">
              <w:rPr>
                <w:rFonts w:ascii="Trebuchet MS" w:hAnsi="Trebuchet MS"/>
                <w:b/>
                <w:bCs/>
                <w:sz w:val="16"/>
                <w:szCs w:val="16"/>
              </w:rPr>
              <w:t>478</w:t>
            </w:r>
          </w:p>
        </w:tc>
        <w:tc>
          <w:tcPr>
            <w:tcW w:w="960" w:type="dxa"/>
            <w:tcBorders>
              <w:top w:val="nil"/>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b/>
                <w:bCs/>
                <w:sz w:val="16"/>
                <w:szCs w:val="16"/>
              </w:rPr>
            </w:pPr>
            <w:r w:rsidRPr="00034134">
              <w:rPr>
                <w:rFonts w:ascii="Trebuchet MS" w:hAnsi="Trebuchet MS"/>
                <w:b/>
                <w:bCs/>
                <w:sz w:val="16"/>
                <w:szCs w:val="16"/>
              </w:rPr>
              <w:t>244</w:t>
            </w:r>
          </w:p>
        </w:tc>
        <w:tc>
          <w:tcPr>
            <w:tcW w:w="960" w:type="dxa"/>
            <w:tcBorders>
              <w:top w:val="nil"/>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b/>
                <w:bCs/>
                <w:sz w:val="16"/>
                <w:szCs w:val="16"/>
              </w:rPr>
            </w:pPr>
            <w:r w:rsidRPr="00034134">
              <w:rPr>
                <w:rFonts w:ascii="Trebuchet MS" w:hAnsi="Trebuchet MS"/>
                <w:b/>
                <w:bCs/>
                <w:sz w:val="16"/>
                <w:szCs w:val="16"/>
              </w:rPr>
              <w:t>278</w:t>
            </w:r>
          </w:p>
        </w:tc>
        <w:tc>
          <w:tcPr>
            <w:tcW w:w="960" w:type="dxa"/>
            <w:tcBorders>
              <w:top w:val="nil"/>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b/>
                <w:bCs/>
                <w:sz w:val="16"/>
                <w:szCs w:val="16"/>
              </w:rPr>
            </w:pPr>
            <w:r w:rsidRPr="00034134">
              <w:rPr>
                <w:rFonts w:ascii="Trebuchet MS" w:hAnsi="Trebuchet MS"/>
                <w:b/>
                <w:bCs/>
                <w:sz w:val="16"/>
                <w:szCs w:val="16"/>
              </w:rPr>
              <w:t>169</w:t>
            </w:r>
          </w:p>
        </w:tc>
        <w:tc>
          <w:tcPr>
            <w:tcW w:w="960" w:type="dxa"/>
            <w:tcBorders>
              <w:top w:val="nil"/>
              <w:left w:val="nil"/>
              <w:bottom w:val="single" w:sz="4" w:space="0" w:color="auto"/>
              <w:right w:val="single" w:sz="4" w:space="0" w:color="auto"/>
            </w:tcBorders>
          </w:tcPr>
          <w:p w:rsidR="00AB40E4" w:rsidRPr="00034134" w:rsidRDefault="00AB40E4" w:rsidP="00B80A05">
            <w:pPr>
              <w:spacing w:before="120"/>
              <w:jc w:val="center"/>
              <w:rPr>
                <w:rFonts w:ascii="Trebuchet MS" w:hAnsi="Trebuchet MS"/>
                <w:b/>
                <w:bCs/>
                <w:sz w:val="16"/>
                <w:szCs w:val="16"/>
              </w:rPr>
            </w:pPr>
            <w:r w:rsidRPr="00034134">
              <w:rPr>
                <w:rFonts w:ascii="Trebuchet MS" w:hAnsi="Trebuchet MS"/>
                <w:b/>
                <w:bCs/>
                <w:sz w:val="16"/>
                <w:szCs w:val="16"/>
              </w:rPr>
              <w:t>351</w:t>
            </w:r>
          </w:p>
        </w:tc>
      </w:tr>
    </w:tbl>
    <w:p w:rsidR="00AB40E4" w:rsidRPr="00C338F8" w:rsidRDefault="00AB40E4" w:rsidP="00AB40E4">
      <w:pPr>
        <w:spacing w:line="480" w:lineRule="auto"/>
        <w:ind w:left="540"/>
        <w:jc w:val="both"/>
        <w:rPr>
          <w:rFonts w:ascii="Trebuchet MS" w:hAnsi="Trebuchet MS"/>
          <w:sz w:val="18"/>
          <w:szCs w:val="18"/>
        </w:rPr>
      </w:pPr>
      <w:r w:rsidRPr="00C338F8">
        <w:rPr>
          <w:rFonts w:ascii="Trebuchet MS" w:hAnsi="Trebuchet MS"/>
          <w:sz w:val="18"/>
          <w:szCs w:val="18"/>
        </w:rPr>
        <w:t xml:space="preserve">     Sumber: Bagian Akademik FEUA, 2004</w:t>
      </w:r>
    </w:p>
    <w:p w:rsidR="00AB40E4" w:rsidRPr="00C338F8" w:rsidRDefault="00AB40E4" w:rsidP="00AB40E4">
      <w:pPr>
        <w:ind w:firstLine="540"/>
        <w:jc w:val="both"/>
        <w:rPr>
          <w:rFonts w:ascii="Trebuchet MS" w:hAnsi="Trebuchet MS"/>
          <w:sz w:val="18"/>
          <w:szCs w:val="18"/>
        </w:rPr>
      </w:pPr>
      <w:r w:rsidRPr="00C338F8">
        <w:rPr>
          <w:rFonts w:ascii="Trebuchet MS" w:hAnsi="Trebuchet MS"/>
          <w:sz w:val="18"/>
          <w:szCs w:val="18"/>
        </w:rPr>
        <w:t xml:space="preserve">Jumlah mahasiswa FEUA dari tahun 1998-2003 adalah 2283 orang. Maka ukuran sampel pada penelitian ini adalah: </w:t>
      </w:r>
    </w:p>
    <w:p w:rsidR="00AB40E4" w:rsidRPr="00C338F8" w:rsidRDefault="00AB40E4" w:rsidP="00AB40E4">
      <w:pPr>
        <w:jc w:val="center"/>
        <w:rPr>
          <w:rFonts w:ascii="Trebuchet MS" w:hAnsi="Trebuchet MS"/>
          <w:b/>
          <w:sz w:val="18"/>
          <w:szCs w:val="18"/>
        </w:rPr>
      </w:pPr>
      <w:r w:rsidRPr="00C338F8">
        <w:rPr>
          <w:rFonts w:ascii="Trebuchet MS" w:hAnsi="Trebuchet MS"/>
          <w:sz w:val="18"/>
          <w:szCs w:val="18"/>
        </w:rPr>
        <w:t xml:space="preserve">n = </w:t>
      </w:r>
      <w:r w:rsidRPr="00C338F8">
        <w:rPr>
          <w:rFonts w:ascii="Trebuchet MS" w:hAnsi="Trebuchet MS"/>
          <w:position w:val="-36"/>
          <w:sz w:val="18"/>
          <w:szCs w:val="18"/>
        </w:rPr>
        <w:object w:dxaOrig="1480" w:dyaOrig="740">
          <v:shape id="_x0000_i1026" type="#_x0000_t75" style="width:70.05pt;height:38.25pt" o:ole="" fillcolor="window">
            <v:imagedata r:id="rId9" o:title=""/>
          </v:shape>
          <o:OLEObject Type="Embed" ProgID="Equation.3" ShapeID="_x0000_i1026" DrawAspect="Content" ObjectID="_1337166762" r:id="rId10"/>
        </w:object>
      </w:r>
      <w:r w:rsidRPr="00C338F8">
        <w:rPr>
          <w:rFonts w:ascii="Trebuchet MS" w:hAnsi="Trebuchet MS"/>
          <w:sz w:val="18"/>
          <w:szCs w:val="18"/>
        </w:rPr>
        <w:t xml:space="preserve">   </w:t>
      </w:r>
      <w:r w:rsidRPr="00C338F8">
        <w:rPr>
          <w:rFonts w:ascii="Trebuchet MS" w:hAnsi="Trebuchet MS"/>
          <w:b/>
          <w:sz w:val="18"/>
          <w:szCs w:val="18"/>
        </w:rPr>
        <w:t>=     95,80</w:t>
      </w:r>
    </w:p>
    <w:p w:rsidR="00AB40E4" w:rsidRPr="00C338F8" w:rsidRDefault="00AB40E4" w:rsidP="00AB40E4">
      <w:pPr>
        <w:pStyle w:val="BodyText"/>
        <w:spacing w:line="240" w:lineRule="auto"/>
        <w:ind w:firstLine="720"/>
        <w:rPr>
          <w:rFonts w:ascii="Trebuchet MS" w:hAnsi="Trebuchet MS"/>
          <w:bCs/>
          <w:sz w:val="18"/>
          <w:szCs w:val="18"/>
        </w:rPr>
      </w:pPr>
      <w:r w:rsidRPr="00C338F8">
        <w:rPr>
          <w:rFonts w:ascii="Trebuchet MS" w:hAnsi="Trebuchet MS"/>
          <w:bCs/>
          <w:sz w:val="18"/>
          <w:szCs w:val="18"/>
        </w:rPr>
        <w:t>Dari perhitungan diperoleh ukuran sampel minimal 95 orang. Ukuran sampel masing-masing jurusan dan angkatan sebagai berikut:</w:t>
      </w:r>
    </w:p>
    <w:p w:rsidR="00AB40E4" w:rsidRPr="00C338F8" w:rsidRDefault="00AB40E4" w:rsidP="00AB40E4">
      <w:pPr>
        <w:jc w:val="center"/>
        <w:rPr>
          <w:rFonts w:ascii="Trebuchet MS" w:hAnsi="Trebuchet MS"/>
          <w:b/>
          <w:sz w:val="18"/>
          <w:szCs w:val="18"/>
        </w:rPr>
      </w:pPr>
      <w:r w:rsidRPr="00C338F8">
        <w:rPr>
          <w:rFonts w:ascii="Trebuchet MS" w:hAnsi="Trebuchet MS"/>
          <w:b/>
          <w:sz w:val="18"/>
          <w:szCs w:val="18"/>
        </w:rPr>
        <w:t>Tabel 3.3.</w:t>
      </w:r>
    </w:p>
    <w:p w:rsidR="00AB40E4" w:rsidRPr="00C338F8" w:rsidRDefault="00AB40E4" w:rsidP="00AB40E4">
      <w:pPr>
        <w:jc w:val="center"/>
        <w:rPr>
          <w:rFonts w:ascii="Trebuchet MS" w:hAnsi="Trebuchet MS"/>
          <w:b/>
          <w:sz w:val="18"/>
          <w:szCs w:val="18"/>
        </w:rPr>
      </w:pPr>
      <w:r w:rsidRPr="00C338F8">
        <w:rPr>
          <w:rFonts w:ascii="Trebuchet MS" w:hAnsi="Trebuchet MS"/>
          <w:b/>
          <w:sz w:val="18"/>
          <w:szCs w:val="18"/>
        </w:rPr>
        <w:t>Ukuran Sampel</w:t>
      </w:r>
    </w:p>
    <w:tbl>
      <w:tblPr>
        <w:tblW w:w="6367" w:type="dxa"/>
        <w:jc w:val="center"/>
        <w:tblInd w:w="3168" w:type="dxa"/>
        <w:tblLook w:val="0000"/>
      </w:tblPr>
      <w:tblGrid>
        <w:gridCol w:w="1290"/>
        <w:gridCol w:w="640"/>
        <w:gridCol w:w="736"/>
        <w:gridCol w:w="737"/>
        <w:gridCol w:w="780"/>
        <w:gridCol w:w="737"/>
        <w:gridCol w:w="710"/>
        <w:gridCol w:w="737"/>
      </w:tblGrid>
      <w:tr w:rsidR="00AB40E4" w:rsidRPr="00034134" w:rsidTr="00B80A05">
        <w:trPr>
          <w:cantSplit/>
          <w:trHeight w:val="195"/>
          <w:jc w:val="center"/>
        </w:trPr>
        <w:tc>
          <w:tcPr>
            <w:tcW w:w="1290" w:type="dxa"/>
            <w:vMerge w:val="restart"/>
            <w:tcBorders>
              <w:top w:val="single" w:sz="8" w:space="0" w:color="auto"/>
              <w:left w:val="single" w:sz="8" w:space="0" w:color="auto"/>
              <w:bottom w:val="single" w:sz="8" w:space="0" w:color="000000"/>
              <w:right w:val="single" w:sz="8" w:space="0" w:color="auto"/>
            </w:tcBorders>
            <w:vAlign w:val="bottom"/>
          </w:tcPr>
          <w:p w:rsidR="00AB40E4" w:rsidRPr="00034134" w:rsidRDefault="00AB40E4" w:rsidP="00B80A05">
            <w:pPr>
              <w:spacing w:before="120"/>
              <w:jc w:val="center"/>
              <w:rPr>
                <w:rFonts w:ascii="Trebuchet MS" w:hAnsi="Trebuchet MS"/>
                <w:b/>
                <w:bCs/>
                <w:sz w:val="16"/>
                <w:szCs w:val="16"/>
              </w:rPr>
            </w:pPr>
            <w:r w:rsidRPr="00034134">
              <w:rPr>
                <w:rFonts w:ascii="Trebuchet MS" w:hAnsi="Trebuchet MS"/>
                <w:b/>
                <w:bCs/>
                <w:sz w:val="16"/>
                <w:szCs w:val="16"/>
              </w:rPr>
              <w:t>BP</w:t>
            </w:r>
          </w:p>
        </w:tc>
        <w:tc>
          <w:tcPr>
            <w:tcW w:w="2113" w:type="dxa"/>
            <w:gridSpan w:val="3"/>
            <w:tcBorders>
              <w:top w:val="single" w:sz="8" w:space="0" w:color="auto"/>
              <w:left w:val="nil"/>
              <w:bottom w:val="single" w:sz="8" w:space="0" w:color="auto"/>
              <w:right w:val="single" w:sz="8" w:space="0" w:color="000000"/>
            </w:tcBorders>
            <w:vAlign w:val="bottom"/>
          </w:tcPr>
          <w:p w:rsidR="00AB40E4" w:rsidRPr="00034134" w:rsidRDefault="00AB40E4" w:rsidP="00B80A05">
            <w:pPr>
              <w:spacing w:before="120"/>
              <w:jc w:val="center"/>
              <w:rPr>
                <w:rFonts w:ascii="Trebuchet MS" w:hAnsi="Trebuchet MS"/>
                <w:b/>
                <w:bCs/>
                <w:sz w:val="16"/>
                <w:szCs w:val="16"/>
              </w:rPr>
            </w:pPr>
            <w:r w:rsidRPr="00034134">
              <w:rPr>
                <w:rFonts w:ascii="Trebuchet MS" w:hAnsi="Trebuchet MS"/>
                <w:b/>
                <w:bCs/>
                <w:sz w:val="16"/>
                <w:szCs w:val="16"/>
              </w:rPr>
              <w:t>S1</w:t>
            </w:r>
          </w:p>
        </w:tc>
        <w:tc>
          <w:tcPr>
            <w:tcW w:w="2964" w:type="dxa"/>
            <w:gridSpan w:val="4"/>
            <w:tcBorders>
              <w:top w:val="single" w:sz="8" w:space="0" w:color="auto"/>
              <w:left w:val="nil"/>
              <w:bottom w:val="single" w:sz="8" w:space="0" w:color="auto"/>
              <w:right w:val="single" w:sz="8" w:space="0" w:color="000000"/>
            </w:tcBorders>
            <w:vAlign w:val="bottom"/>
          </w:tcPr>
          <w:p w:rsidR="00AB40E4" w:rsidRPr="00034134" w:rsidRDefault="00AB40E4" w:rsidP="00B80A05">
            <w:pPr>
              <w:spacing w:before="120"/>
              <w:jc w:val="center"/>
              <w:rPr>
                <w:rFonts w:ascii="Trebuchet MS" w:hAnsi="Trebuchet MS"/>
                <w:b/>
                <w:bCs/>
                <w:sz w:val="16"/>
                <w:szCs w:val="16"/>
              </w:rPr>
            </w:pPr>
            <w:r w:rsidRPr="00034134">
              <w:rPr>
                <w:rFonts w:ascii="Trebuchet MS" w:hAnsi="Trebuchet MS"/>
                <w:b/>
                <w:bCs/>
                <w:sz w:val="16"/>
                <w:szCs w:val="16"/>
              </w:rPr>
              <w:t>D3</w:t>
            </w:r>
          </w:p>
        </w:tc>
      </w:tr>
      <w:tr w:rsidR="00AB40E4" w:rsidRPr="00034134" w:rsidTr="00B80A05">
        <w:trPr>
          <w:cantSplit/>
          <w:trHeight w:val="138"/>
          <w:jc w:val="center"/>
        </w:trPr>
        <w:tc>
          <w:tcPr>
            <w:tcW w:w="1290" w:type="dxa"/>
            <w:vMerge/>
            <w:tcBorders>
              <w:top w:val="single" w:sz="8" w:space="0" w:color="auto"/>
              <w:left w:val="single" w:sz="8" w:space="0" w:color="auto"/>
              <w:bottom w:val="single" w:sz="8" w:space="0" w:color="000000"/>
              <w:right w:val="single" w:sz="8" w:space="0" w:color="auto"/>
            </w:tcBorders>
            <w:vAlign w:val="center"/>
          </w:tcPr>
          <w:p w:rsidR="00AB40E4" w:rsidRPr="00034134" w:rsidRDefault="00AB40E4" w:rsidP="00B80A05">
            <w:pPr>
              <w:spacing w:before="120"/>
              <w:rPr>
                <w:rFonts w:ascii="Trebuchet MS" w:hAnsi="Trebuchet MS"/>
                <w:b/>
                <w:bCs/>
                <w:sz w:val="16"/>
                <w:szCs w:val="16"/>
              </w:rPr>
            </w:pPr>
          </w:p>
        </w:tc>
        <w:tc>
          <w:tcPr>
            <w:tcW w:w="640" w:type="dxa"/>
            <w:tcBorders>
              <w:top w:val="nil"/>
              <w:left w:val="nil"/>
              <w:bottom w:val="single" w:sz="8" w:space="0" w:color="auto"/>
              <w:right w:val="single" w:sz="8" w:space="0" w:color="auto"/>
            </w:tcBorders>
            <w:vAlign w:val="bottom"/>
          </w:tcPr>
          <w:p w:rsidR="00AB40E4" w:rsidRPr="00034134" w:rsidRDefault="00AB40E4" w:rsidP="00B80A05">
            <w:pPr>
              <w:spacing w:before="120"/>
              <w:jc w:val="center"/>
              <w:rPr>
                <w:rFonts w:ascii="Trebuchet MS" w:hAnsi="Trebuchet MS"/>
                <w:b/>
                <w:bCs/>
                <w:sz w:val="16"/>
                <w:szCs w:val="16"/>
              </w:rPr>
            </w:pPr>
            <w:r w:rsidRPr="00034134">
              <w:rPr>
                <w:rFonts w:ascii="Trebuchet MS" w:hAnsi="Trebuchet MS"/>
                <w:b/>
                <w:bCs/>
                <w:sz w:val="16"/>
                <w:szCs w:val="16"/>
              </w:rPr>
              <w:t>EP</w:t>
            </w:r>
          </w:p>
        </w:tc>
        <w:tc>
          <w:tcPr>
            <w:tcW w:w="736" w:type="dxa"/>
            <w:tcBorders>
              <w:top w:val="nil"/>
              <w:left w:val="nil"/>
              <w:bottom w:val="single" w:sz="8" w:space="0" w:color="auto"/>
              <w:right w:val="single" w:sz="8" w:space="0" w:color="auto"/>
            </w:tcBorders>
            <w:vAlign w:val="bottom"/>
          </w:tcPr>
          <w:p w:rsidR="00AB40E4" w:rsidRPr="00034134" w:rsidRDefault="00AB40E4" w:rsidP="00B80A05">
            <w:pPr>
              <w:spacing w:before="120"/>
              <w:jc w:val="center"/>
              <w:rPr>
                <w:rFonts w:ascii="Trebuchet MS" w:hAnsi="Trebuchet MS"/>
                <w:b/>
                <w:bCs/>
                <w:sz w:val="16"/>
                <w:szCs w:val="16"/>
              </w:rPr>
            </w:pPr>
            <w:r w:rsidRPr="00034134">
              <w:rPr>
                <w:rFonts w:ascii="Trebuchet MS" w:hAnsi="Trebuchet MS"/>
                <w:b/>
                <w:bCs/>
                <w:sz w:val="16"/>
                <w:szCs w:val="16"/>
              </w:rPr>
              <w:t>MNJ</w:t>
            </w:r>
          </w:p>
        </w:tc>
        <w:tc>
          <w:tcPr>
            <w:tcW w:w="737" w:type="dxa"/>
            <w:tcBorders>
              <w:top w:val="nil"/>
              <w:left w:val="nil"/>
              <w:bottom w:val="single" w:sz="8" w:space="0" w:color="auto"/>
              <w:right w:val="single" w:sz="8" w:space="0" w:color="auto"/>
            </w:tcBorders>
            <w:vAlign w:val="bottom"/>
          </w:tcPr>
          <w:p w:rsidR="00AB40E4" w:rsidRPr="00034134" w:rsidRDefault="00AB40E4" w:rsidP="00B80A05">
            <w:pPr>
              <w:spacing w:before="120"/>
              <w:jc w:val="center"/>
              <w:rPr>
                <w:rFonts w:ascii="Trebuchet MS" w:hAnsi="Trebuchet MS"/>
                <w:b/>
                <w:bCs/>
                <w:sz w:val="16"/>
                <w:szCs w:val="16"/>
              </w:rPr>
            </w:pPr>
            <w:r w:rsidRPr="00034134">
              <w:rPr>
                <w:rFonts w:ascii="Trebuchet MS" w:hAnsi="Trebuchet MS"/>
                <w:b/>
                <w:bCs/>
                <w:sz w:val="16"/>
                <w:szCs w:val="16"/>
              </w:rPr>
              <w:t>AKT</w:t>
            </w:r>
          </w:p>
        </w:tc>
        <w:tc>
          <w:tcPr>
            <w:tcW w:w="780" w:type="dxa"/>
            <w:tcBorders>
              <w:top w:val="nil"/>
              <w:left w:val="nil"/>
              <w:bottom w:val="single" w:sz="8" w:space="0" w:color="auto"/>
              <w:right w:val="single" w:sz="8" w:space="0" w:color="auto"/>
            </w:tcBorders>
            <w:vAlign w:val="bottom"/>
          </w:tcPr>
          <w:p w:rsidR="00AB40E4" w:rsidRPr="00034134" w:rsidRDefault="00AB40E4" w:rsidP="00B80A05">
            <w:pPr>
              <w:spacing w:before="120"/>
              <w:jc w:val="center"/>
              <w:rPr>
                <w:rFonts w:ascii="Trebuchet MS" w:hAnsi="Trebuchet MS"/>
                <w:b/>
                <w:bCs/>
                <w:sz w:val="16"/>
                <w:szCs w:val="16"/>
              </w:rPr>
            </w:pPr>
            <w:r w:rsidRPr="00034134">
              <w:rPr>
                <w:rFonts w:ascii="Trebuchet MS" w:hAnsi="Trebuchet MS"/>
                <w:b/>
                <w:bCs/>
                <w:sz w:val="16"/>
                <w:szCs w:val="16"/>
              </w:rPr>
              <w:t>PMS</w:t>
            </w:r>
          </w:p>
        </w:tc>
        <w:tc>
          <w:tcPr>
            <w:tcW w:w="737" w:type="dxa"/>
            <w:tcBorders>
              <w:top w:val="nil"/>
              <w:left w:val="nil"/>
              <w:bottom w:val="single" w:sz="8" w:space="0" w:color="auto"/>
              <w:right w:val="single" w:sz="8" w:space="0" w:color="auto"/>
            </w:tcBorders>
            <w:vAlign w:val="bottom"/>
          </w:tcPr>
          <w:p w:rsidR="00AB40E4" w:rsidRPr="00034134" w:rsidRDefault="00AB40E4" w:rsidP="00B80A05">
            <w:pPr>
              <w:spacing w:before="120"/>
              <w:jc w:val="center"/>
              <w:rPr>
                <w:rFonts w:ascii="Trebuchet MS" w:hAnsi="Trebuchet MS"/>
                <w:b/>
                <w:bCs/>
                <w:sz w:val="16"/>
                <w:szCs w:val="16"/>
              </w:rPr>
            </w:pPr>
            <w:r w:rsidRPr="00034134">
              <w:rPr>
                <w:rFonts w:ascii="Trebuchet MS" w:hAnsi="Trebuchet MS"/>
                <w:b/>
                <w:bCs/>
                <w:sz w:val="16"/>
                <w:szCs w:val="16"/>
              </w:rPr>
              <w:t>AKT</w:t>
            </w:r>
          </w:p>
        </w:tc>
        <w:tc>
          <w:tcPr>
            <w:tcW w:w="710" w:type="dxa"/>
            <w:tcBorders>
              <w:top w:val="nil"/>
              <w:left w:val="nil"/>
              <w:bottom w:val="single" w:sz="8" w:space="0" w:color="auto"/>
              <w:right w:val="single" w:sz="8" w:space="0" w:color="auto"/>
            </w:tcBorders>
            <w:vAlign w:val="bottom"/>
          </w:tcPr>
          <w:p w:rsidR="00AB40E4" w:rsidRPr="00034134" w:rsidRDefault="00AB40E4" w:rsidP="00B80A05">
            <w:pPr>
              <w:spacing w:before="120"/>
              <w:jc w:val="center"/>
              <w:rPr>
                <w:rFonts w:ascii="Trebuchet MS" w:hAnsi="Trebuchet MS"/>
                <w:b/>
                <w:bCs/>
                <w:sz w:val="16"/>
                <w:szCs w:val="16"/>
              </w:rPr>
            </w:pPr>
            <w:r w:rsidRPr="00034134">
              <w:rPr>
                <w:rFonts w:ascii="Trebuchet MS" w:hAnsi="Trebuchet MS"/>
                <w:b/>
                <w:bCs/>
                <w:sz w:val="16"/>
                <w:szCs w:val="16"/>
              </w:rPr>
              <w:t>SKR</w:t>
            </w:r>
          </w:p>
        </w:tc>
        <w:tc>
          <w:tcPr>
            <w:tcW w:w="737" w:type="dxa"/>
            <w:tcBorders>
              <w:top w:val="nil"/>
              <w:left w:val="nil"/>
              <w:bottom w:val="single" w:sz="8" w:space="0" w:color="auto"/>
              <w:right w:val="single" w:sz="8" w:space="0" w:color="auto"/>
            </w:tcBorders>
            <w:vAlign w:val="bottom"/>
          </w:tcPr>
          <w:p w:rsidR="00AB40E4" w:rsidRPr="00034134" w:rsidRDefault="00AB40E4" w:rsidP="00B80A05">
            <w:pPr>
              <w:spacing w:before="120"/>
              <w:jc w:val="center"/>
              <w:rPr>
                <w:rFonts w:ascii="Trebuchet MS" w:hAnsi="Trebuchet MS"/>
                <w:b/>
                <w:bCs/>
                <w:sz w:val="16"/>
                <w:szCs w:val="16"/>
              </w:rPr>
            </w:pPr>
            <w:r w:rsidRPr="00034134">
              <w:rPr>
                <w:rFonts w:ascii="Trebuchet MS" w:hAnsi="Trebuchet MS"/>
                <w:b/>
                <w:bCs/>
                <w:sz w:val="16"/>
                <w:szCs w:val="16"/>
              </w:rPr>
              <w:t>KEU</w:t>
            </w:r>
          </w:p>
        </w:tc>
      </w:tr>
      <w:tr w:rsidR="00AB40E4" w:rsidRPr="00034134" w:rsidTr="00B80A05">
        <w:trPr>
          <w:trHeight w:val="66"/>
          <w:jc w:val="center"/>
        </w:trPr>
        <w:tc>
          <w:tcPr>
            <w:tcW w:w="1290" w:type="dxa"/>
            <w:tcBorders>
              <w:top w:val="nil"/>
              <w:left w:val="single" w:sz="8" w:space="0" w:color="auto"/>
              <w:bottom w:val="single" w:sz="8" w:space="0" w:color="auto"/>
              <w:right w:val="single" w:sz="8"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2000</w:t>
            </w:r>
          </w:p>
        </w:tc>
        <w:tc>
          <w:tcPr>
            <w:tcW w:w="640"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4</w:t>
            </w:r>
          </w:p>
        </w:tc>
        <w:tc>
          <w:tcPr>
            <w:tcW w:w="736"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4</w:t>
            </w:r>
          </w:p>
        </w:tc>
        <w:tc>
          <w:tcPr>
            <w:tcW w:w="737"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5</w:t>
            </w:r>
          </w:p>
        </w:tc>
        <w:tc>
          <w:tcPr>
            <w:tcW w:w="780"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1</w:t>
            </w:r>
          </w:p>
        </w:tc>
        <w:tc>
          <w:tcPr>
            <w:tcW w:w="737"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1</w:t>
            </w:r>
          </w:p>
        </w:tc>
        <w:tc>
          <w:tcPr>
            <w:tcW w:w="710"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1</w:t>
            </w:r>
          </w:p>
        </w:tc>
        <w:tc>
          <w:tcPr>
            <w:tcW w:w="737"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2</w:t>
            </w:r>
          </w:p>
        </w:tc>
      </w:tr>
      <w:tr w:rsidR="00AB40E4" w:rsidRPr="00034134" w:rsidTr="00B80A05">
        <w:trPr>
          <w:trHeight w:val="60"/>
          <w:jc w:val="center"/>
        </w:trPr>
        <w:tc>
          <w:tcPr>
            <w:tcW w:w="1290" w:type="dxa"/>
            <w:tcBorders>
              <w:top w:val="nil"/>
              <w:left w:val="single" w:sz="8" w:space="0" w:color="auto"/>
              <w:bottom w:val="single" w:sz="8" w:space="0" w:color="auto"/>
              <w:right w:val="single" w:sz="8"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2001</w:t>
            </w:r>
          </w:p>
        </w:tc>
        <w:tc>
          <w:tcPr>
            <w:tcW w:w="640"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3</w:t>
            </w:r>
          </w:p>
        </w:tc>
        <w:tc>
          <w:tcPr>
            <w:tcW w:w="736"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4</w:t>
            </w:r>
          </w:p>
        </w:tc>
        <w:tc>
          <w:tcPr>
            <w:tcW w:w="737"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5</w:t>
            </w:r>
          </w:p>
        </w:tc>
        <w:tc>
          <w:tcPr>
            <w:tcW w:w="780"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3</w:t>
            </w:r>
          </w:p>
        </w:tc>
        <w:tc>
          <w:tcPr>
            <w:tcW w:w="737"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3</w:t>
            </w:r>
          </w:p>
        </w:tc>
        <w:tc>
          <w:tcPr>
            <w:tcW w:w="710"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2</w:t>
            </w:r>
          </w:p>
        </w:tc>
        <w:tc>
          <w:tcPr>
            <w:tcW w:w="737"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4</w:t>
            </w:r>
          </w:p>
        </w:tc>
      </w:tr>
      <w:tr w:rsidR="00AB40E4" w:rsidRPr="00034134" w:rsidTr="00B80A05">
        <w:trPr>
          <w:trHeight w:val="60"/>
          <w:jc w:val="center"/>
        </w:trPr>
        <w:tc>
          <w:tcPr>
            <w:tcW w:w="1290" w:type="dxa"/>
            <w:tcBorders>
              <w:top w:val="nil"/>
              <w:left w:val="single" w:sz="8" w:space="0" w:color="auto"/>
              <w:bottom w:val="single" w:sz="8" w:space="0" w:color="auto"/>
              <w:right w:val="single" w:sz="8"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2002</w:t>
            </w:r>
          </w:p>
        </w:tc>
        <w:tc>
          <w:tcPr>
            <w:tcW w:w="640"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3</w:t>
            </w:r>
          </w:p>
        </w:tc>
        <w:tc>
          <w:tcPr>
            <w:tcW w:w="736"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5</w:t>
            </w:r>
          </w:p>
        </w:tc>
        <w:tc>
          <w:tcPr>
            <w:tcW w:w="737"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5</w:t>
            </w:r>
          </w:p>
        </w:tc>
        <w:tc>
          <w:tcPr>
            <w:tcW w:w="780"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3</w:t>
            </w:r>
          </w:p>
        </w:tc>
        <w:tc>
          <w:tcPr>
            <w:tcW w:w="737"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5</w:t>
            </w:r>
          </w:p>
        </w:tc>
        <w:tc>
          <w:tcPr>
            <w:tcW w:w="710"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2</w:t>
            </w:r>
          </w:p>
        </w:tc>
        <w:tc>
          <w:tcPr>
            <w:tcW w:w="737"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5</w:t>
            </w:r>
          </w:p>
        </w:tc>
      </w:tr>
      <w:tr w:rsidR="00AB40E4" w:rsidRPr="00034134" w:rsidTr="00B80A05">
        <w:trPr>
          <w:trHeight w:val="60"/>
          <w:jc w:val="center"/>
        </w:trPr>
        <w:tc>
          <w:tcPr>
            <w:tcW w:w="1290" w:type="dxa"/>
            <w:tcBorders>
              <w:top w:val="nil"/>
              <w:left w:val="single" w:sz="8" w:space="0" w:color="auto"/>
              <w:bottom w:val="single" w:sz="8" w:space="0" w:color="auto"/>
              <w:right w:val="single" w:sz="8" w:space="0" w:color="auto"/>
            </w:tcBorders>
          </w:tcPr>
          <w:p w:rsidR="00AB40E4" w:rsidRPr="00034134" w:rsidRDefault="00AB40E4" w:rsidP="00B80A05">
            <w:pPr>
              <w:spacing w:before="120"/>
              <w:jc w:val="center"/>
              <w:rPr>
                <w:rFonts w:ascii="Trebuchet MS" w:hAnsi="Trebuchet MS"/>
                <w:sz w:val="16"/>
                <w:szCs w:val="16"/>
              </w:rPr>
            </w:pPr>
            <w:r w:rsidRPr="00034134">
              <w:rPr>
                <w:rFonts w:ascii="Trebuchet MS" w:hAnsi="Trebuchet MS"/>
                <w:sz w:val="16"/>
                <w:szCs w:val="16"/>
              </w:rPr>
              <w:t>2003</w:t>
            </w:r>
          </w:p>
        </w:tc>
        <w:tc>
          <w:tcPr>
            <w:tcW w:w="640"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3</w:t>
            </w:r>
          </w:p>
        </w:tc>
        <w:tc>
          <w:tcPr>
            <w:tcW w:w="736"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5</w:t>
            </w:r>
          </w:p>
        </w:tc>
        <w:tc>
          <w:tcPr>
            <w:tcW w:w="737"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5</w:t>
            </w:r>
          </w:p>
        </w:tc>
        <w:tc>
          <w:tcPr>
            <w:tcW w:w="780"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3</w:t>
            </w:r>
          </w:p>
        </w:tc>
        <w:tc>
          <w:tcPr>
            <w:tcW w:w="737"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2</w:t>
            </w:r>
          </w:p>
        </w:tc>
        <w:tc>
          <w:tcPr>
            <w:tcW w:w="710"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3</w:t>
            </w:r>
          </w:p>
        </w:tc>
        <w:tc>
          <w:tcPr>
            <w:tcW w:w="737"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4</w:t>
            </w:r>
          </w:p>
        </w:tc>
      </w:tr>
      <w:tr w:rsidR="00AB40E4" w:rsidRPr="00034134" w:rsidTr="00B80A05">
        <w:trPr>
          <w:trHeight w:val="138"/>
          <w:jc w:val="center"/>
        </w:trPr>
        <w:tc>
          <w:tcPr>
            <w:tcW w:w="1290" w:type="dxa"/>
            <w:tcBorders>
              <w:top w:val="nil"/>
              <w:left w:val="single" w:sz="8" w:space="0" w:color="auto"/>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b/>
                <w:bCs/>
                <w:sz w:val="16"/>
                <w:szCs w:val="16"/>
              </w:rPr>
            </w:pPr>
            <w:r w:rsidRPr="00034134">
              <w:rPr>
                <w:rFonts w:ascii="Trebuchet MS" w:hAnsi="Trebuchet MS"/>
                <w:b/>
                <w:bCs/>
                <w:sz w:val="16"/>
                <w:szCs w:val="16"/>
              </w:rPr>
              <w:t>TOTAL</w:t>
            </w:r>
          </w:p>
        </w:tc>
        <w:tc>
          <w:tcPr>
            <w:tcW w:w="640"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13</w:t>
            </w:r>
          </w:p>
        </w:tc>
        <w:tc>
          <w:tcPr>
            <w:tcW w:w="736"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18</w:t>
            </w:r>
          </w:p>
        </w:tc>
        <w:tc>
          <w:tcPr>
            <w:tcW w:w="737"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20</w:t>
            </w:r>
          </w:p>
        </w:tc>
        <w:tc>
          <w:tcPr>
            <w:tcW w:w="780"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10</w:t>
            </w:r>
          </w:p>
        </w:tc>
        <w:tc>
          <w:tcPr>
            <w:tcW w:w="737"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11</w:t>
            </w:r>
          </w:p>
        </w:tc>
        <w:tc>
          <w:tcPr>
            <w:tcW w:w="710"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8</w:t>
            </w:r>
          </w:p>
        </w:tc>
        <w:tc>
          <w:tcPr>
            <w:tcW w:w="737" w:type="dxa"/>
            <w:tcBorders>
              <w:top w:val="nil"/>
              <w:left w:val="nil"/>
              <w:bottom w:val="single" w:sz="8" w:space="0" w:color="auto"/>
              <w:right w:val="single" w:sz="8" w:space="0" w:color="auto"/>
            </w:tcBorders>
            <w:noWrap/>
            <w:vAlign w:val="bottom"/>
          </w:tcPr>
          <w:p w:rsidR="00AB40E4" w:rsidRPr="00034134" w:rsidRDefault="00AB40E4" w:rsidP="00B80A05">
            <w:pPr>
              <w:spacing w:before="120"/>
              <w:jc w:val="center"/>
              <w:rPr>
                <w:rFonts w:ascii="Trebuchet MS" w:hAnsi="Trebuchet MS" w:cs="Arial"/>
                <w:sz w:val="16"/>
                <w:szCs w:val="16"/>
              </w:rPr>
            </w:pPr>
            <w:r w:rsidRPr="00034134">
              <w:rPr>
                <w:rFonts w:ascii="Trebuchet MS" w:hAnsi="Trebuchet MS" w:cs="Arial"/>
                <w:sz w:val="16"/>
                <w:szCs w:val="16"/>
              </w:rPr>
              <w:t>15</w:t>
            </w:r>
          </w:p>
        </w:tc>
      </w:tr>
    </w:tbl>
    <w:p w:rsidR="00AB40E4" w:rsidRPr="00C338F8" w:rsidRDefault="00AB40E4" w:rsidP="00AB40E4">
      <w:pPr>
        <w:ind w:left="1260" w:firstLine="180"/>
        <w:jc w:val="both"/>
        <w:rPr>
          <w:rFonts w:ascii="Trebuchet MS" w:hAnsi="Trebuchet MS"/>
          <w:sz w:val="18"/>
          <w:szCs w:val="18"/>
        </w:rPr>
      </w:pPr>
      <w:r w:rsidRPr="00C338F8">
        <w:rPr>
          <w:rFonts w:ascii="Trebuchet MS" w:hAnsi="Trebuchet MS"/>
          <w:sz w:val="18"/>
          <w:szCs w:val="18"/>
        </w:rPr>
        <w:t>Sumber: Data diolah</w:t>
      </w:r>
    </w:p>
    <w:p w:rsidR="00AB40E4" w:rsidRPr="00C338F8" w:rsidRDefault="00AB40E4" w:rsidP="00AB40E4">
      <w:pPr>
        <w:pStyle w:val="BodyText"/>
        <w:spacing w:line="240" w:lineRule="auto"/>
        <w:rPr>
          <w:rFonts w:ascii="Trebuchet MS" w:hAnsi="Trebuchet MS"/>
          <w:bCs/>
          <w:sz w:val="18"/>
          <w:szCs w:val="18"/>
        </w:rPr>
      </w:pPr>
    </w:p>
    <w:p w:rsidR="00AB40E4" w:rsidRPr="00034134" w:rsidRDefault="00AB40E4" w:rsidP="00AB40E4">
      <w:pPr>
        <w:pStyle w:val="BodyText"/>
        <w:spacing w:line="240" w:lineRule="auto"/>
        <w:rPr>
          <w:rFonts w:ascii="Trebuchet MS" w:hAnsi="Trebuchet MS"/>
          <w:i/>
          <w:sz w:val="18"/>
          <w:szCs w:val="18"/>
        </w:rPr>
      </w:pPr>
      <w:r w:rsidRPr="00034134">
        <w:rPr>
          <w:rFonts w:ascii="Trebuchet MS" w:hAnsi="Trebuchet MS"/>
          <w:i/>
          <w:sz w:val="18"/>
          <w:szCs w:val="18"/>
        </w:rPr>
        <w:t>Prosedur Pengumpulan Data</w:t>
      </w:r>
    </w:p>
    <w:p w:rsidR="00AB40E4" w:rsidRPr="00C338F8" w:rsidRDefault="00AB40E4" w:rsidP="00AB40E4">
      <w:pPr>
        <w:pStyle w:val="NormalWeb"/>
        <w:spacing w:before="0" w:beforeAutospacing="0" w:after="0" w:afterAutospacing="0"/>
        <w:ind w:right="28" w:firstLine="720"/>
        <w:jc w:val="both"/>
        <w:rPr>
          <w:rFonts w:ascii="Trebuchet MS" w:hAnsi="Trebuchet MS" w:cs="Times New Roman"/>
          <w:sz w:val="18"/>
          <w:szCs w:val="18"/>
          <w:lang w:val="en-US"/>
        </w:rPr>
      </w:pPr>
      <w:r w:rsidRPr="00C338F8">
        <w:rPr>
          <w:rFonts w:ascii="Trebuchet MS" w:hAnsi="Trebuchet MS" w:cs="Times New Roman"/>
          <w:sz w:val="18"/>
          <w:szCs w:val="18"/>
          <w:lang w:val="en-US"/>
        </w:rPr>
        <w:t xml:space="preserve">Dalam penelitian ini, data yang di kumpulkan terdiri dari data primer dan data sekunder. Data primer yaitu data yang didapatkan dari mahasiswa melalui kuesioner, dengan cara menyebarkan kusioner kepada mahasiswa yang dapat mewakili populasi. </w:t>
      </w:r>
    </w:p>
    <w:p w:rsidR="00AB40E4" w:rsidRPr="00C338F8" w:rsidRDefault="00AB40E4" w:rsidP="00AB40E4">
      <w:pPr>
        <w:pStyle w:val="NormalWeb"/>
        <w:spacing w:before="0" w:beforeAutospacing="0" w:after="0" w:afterAutospacing="0"/>
        <w:ind w:right="28"/>
        <w:jc w:val="both"/>
        <w:rPr>
          <w:rFonts w:ascii="Trebuchet MS" w:hAnsi="Trebuchet MS" w:cs="Times New Roman"/>
          <w:sz w:val="18"/>
          <w:szCs w:val="18"/>
          <w:lang w:val="en-US"/>
        </w:rPr>
      </w:pPr>
    </w:p>
    <w:p w:rsidR="00AB40E4" w:rsidRPr="00C338F8" w:rsidRDefault="00AB40E4" w:rsidP="00AB40E4">
      <w:pPr>
        <w:pStyle w:val="NormalWeb"/>
        <w:spacing w:before="0" w:beforeAutospacing="0" w:after="0" w:afterAutospacing="0"/>
        <w:ind w:right="28"/>
        <w:jc w:val="both"/>
        <w:rPr>
          <w:rFonts w:ascii="Trebuchet MS" w:hAnsi="Trebuchet MS" w:cs="Times New Roman"/>
          <w:sz w:val="18"/>
          <w:szCs w:val="18"/>
          <w:lang w:val="en-US"/>
        </w:rPr>
      </w:pPr>
      <w:r w:rsidRPr="00C338F8">
        <w:rPr>
          <w:rFonts w:ascii="Trebuchet MS" w:hAnsi="Trebuchet MS" w:cs="Times New Roman"/>
          <w:sz w:val="18"/>
          <w:szCs w:val="18"/>
          <w:lang w:val="en-US"/>
        </w:rPr>
        <w:t>Kuesioner secara ringkas akan berisi pertanyaan tentang :</w:t>
      </w:r>
    </w:p>
    <w:p w:rsidR="00AB40E4" w:rsidRPr="00C338F8" w:rsidRDefault="00AB40E4" w:rsidP="00AB40E4">
      <w:pPr>
        <w:pStyle w:val="NormalWeb"/>
        <w:numPr>
          <w:ilvl w:val="0"/>
          <w:numId w:val="1"/>
        </w:numPr>
        <w:spacing w:before="0" w:beforeAutospacing="0" w:after="0" w:afterAutospacing="0"/>
        <w:ind w:right="28"/>
        <w:jc w:val="both"/>
        <w:rPr>
          <w:rFonts w:ascii="Trebuchet MS" w:hAnsi="Trebuchet MS" w:cs="Times New Roman"/>
          <w:sz w:val="18"/>
          <w:szCs w:val="18"/>
          <w:lang w:val="en-US"/>
        </w:rPr>
      </w:pPr>
      <w:r w:rsidRPr="00C338F8">
        <w:rPr>
          <w:rFonts w:ascii="Trebuchet MS" w:hAnsi="Trebuchet MS" w:cs="Times New Roman"/>
          <w:sz w:val="18"/>
          <w:szCs w:val="18"/>
          <w:lang w:val="en-US"/>
        </w:rPr>
        <w:t>Pengetahuan responden terhadap bank syariah</w:t>
      </w:r>
    </w:p>
    <w:p w:rsidR="00AB40E4" w:rsidRPr="00C338F8" w:rsidRDefault="00AB40E4" w:rsidP="00AB40E4">
      <w:pPr>
        <w:pStyle w:val="NormalWeb"/>
        <w:numPr>
          <w:ilvl w:val="0"/>
          <w:numId w:val="1"/>
        </w:numPr>
        <w:spacing w:before="0" w:beforeAutospacing="0" w:after="0" w:afterAutospacing="0"/>
        <w:ind w:right="28"/>
        <w:jc w:val="both"/>
        <w:rPr>
          <w:rFonts w:ascii="Trebuchet MS" w:hAnsi="Trebuchet MS" w:cs="Times New Roman"/>
          <w:sz w:val="18"/>
          <w:szCs w:val="18"/>
          <w:lang w:val="en-US"/>
        </w:rPr>
      </w:pPr>
      <w:r w:rsidRPr="00C338F8">
        <w:rPr>
          <w:rFonts w:ascii="Trebuchet MS" w:hAnsi="Trebuchet MS" w:cs="Times New Roman"/>
          <w:sz w:val="18"/>
          <w:szCs w:val="18"/>
          <w:lang w:val="en-US"/>
        </w:rPr>
        <w:t>Sikap mereka tentang fatwa MUI</w:t>
      </w:r>
    </w:p>
    <w:p w:rsidR="00AB40E4" w:rsidRPr="00C338F8" w:rsidRDefault="00AB40E4" w:rsidP="00AB40E4">
      <w:pPr>
        <w:pStyle w:val="NormalWeb"/>
        <w:numPr>
          <w:ilvl w:val="0"/>
          <w:numId w:val="1"/>
        </w:numPr>
        <w:spacing w:before="0" w:beforeAutospacing="0" w:after="0" w:afterAutospacing="0" w:line="360" w:lineRule="auto"/>
        <w:ind w:right="28"/>
        <w:jc w:val="both"/>
        <w:rPr>
          <w:rFonts w:ascii="Trebuchet MS" w:hAnsi="Trebuchet MS" w:cs="Times New Roman"/>
          <w:sz w:val="18"/>
          <w:szCs w:val="18"/>
          <w:lang w:val="en-US"/>
        </w:rPr>
      </w:pPr>
      <w:r w:rsidRPr="00C338F8">
        <w:rPr>
          <w:rFonts w:ascii="Trebuchet MS" w:hAnsi="Trebuchet MS" w:cs="Times New Roman"/>
          <w:sz w:val="18"/>
          <w:szCs w:val="18"/>
          <w:lang w:val="en-US"/>
        </w:rPr>
        <w:t xml:space="preserve">Keputusan mereka dalam  pemilihan bank setelah fatwa MUI </w:t>
      </w:r>
    </w:p>
    <w:p w:rsidR="00AB40E4" w:rsidRPr="00C338F8" w:rsidRDefault="00AB40E4" w:rsidP="00AB40E4">
      <w:pPr>
        <w:jc w:val="both"/>
        <w:rPr>
          <w:rFonts w:ascii="Trebuchet MS" w:hAnsi="Trebuchet MS"/>
          <w:sz w:val="18"/>
          <w:szCs w:val="18"/>
        </w:rPr>
      </w:pPr>
      <w:r w:rsidRPr="00C338F8">
        <w:rPr>
          <w:rFonts w:ascii="Trebuchet MS" w:hAnsi="Trebuchet MS"/>
          <w:sz w:val="18"/>
          <w:szCs w:val="18"/>
        </w:rPr>
        <w:t>Selanjutnya data sekunder didapatkan dengan cara:</w:t>
      </w:r>
    </w:p>
    <w:p w:rsidR="00AB40E4" w:rsidRPr="00C338F8" w:rsidRDefault="00AB40E4" w:rsidP="00AB40E4">
      <w:pPr>
        <w:numPr>
          <w:ilvl w:val="0"/>
          <w:numId w:val="5"/>
        </w:numPr>
        <w:jc w:val="both"/>
        <w:rPr>
          <w:rFonts w:ascii="Trebuchet MS" w:hAnsi="Trebuchet MS"/>
          <w:sz w:val="18"/>
          <w:szCs w:val="18"/>
        </w:rPr>
      </w:pPr>
      <w:r w:rsidRPr="00C338F8">
        <w:rPr>
          <w:rFonts w:ascii="Trebuchet MS" w:hAnsi="Trebuchet MS"/>
          <w:sz w:val="18"/>
          <w:szCs w:val="18"/>
        </w:rPr>
        <w:t>Melakukan observasi, yaitu mengumpulkan data dengan melakukan pengamatan terhadap objek yang diteliti, khususnya kepada mahasiswa FEUA.</w:t>
      </w:r>
    </w:p>
    <w:p w:rsidR="00AB40E4" w:rsidRPr="00C338F8" w:rsidRDefault="00AB40E4" w:rsidP="00AB40E4">
      <w:pPr>
        <w:numPr>
          <w:ilvl w:val="0"/>
          <w:numId w:val="5"/>
        </w:numPr>
        <w:jc w:val="both"/>
        <w:rPr>
          <w:rFonts w:ascii="Trebuchet MS" w:hAnsi="Trebuchet MS"/>
          <w:sz w:val="18"/>
          <w:szCs w:val="18"/>
        </w:rPr>
      </w:pPr>
      <w:r w:rsidRPr="00C338F8">
        <w:rPr>
          <w:rFonts w:ascii="Trebuchet MS" w:hAnsi="Trebuchet MS"/>
          <w:sz w:val="18"/>
          <w:szCs w:val="18"/>
        </w:rPr>
        <w:lastRenderedPageBreak/>
        <w:t xml:space="preserve">Melalui profil dan laporan perkembangan  jumlah nasabah konvensional dan bank syariah di </w:t>
      </w:r>
      <w:smartTag w:uri="urn:schemas-microsoft-com:office:smarttags" w:element="City">
        <w:smartTag w:uri="urn:schemas-microsoft-com:office:smarttags" w:element="place">
          <w:r w:rsidRPr="00C338F8">
            <w:rPr>
              <w:rFonts w:ascii="Trebuchet MS" w:hAnsi="Trebuchet MS"/>
              <w:sz w:val="18"/>
              <w:szCs w:val="18"/>
            </w:rPr>
            <w:t>kota</w:t>
          </w:r>
        </w:smartTag>
      </w:smartTag>
      <w:r w:rsidRPr="00C338F8">
        <w:rPr>
          <w:rFonts w:ascii="Trebuchet MS" w:hAnsi="Trebuchet MS"/>
          <w:sz w:val="18"/>
          <w:szCs w:val="18"/>
        </w:rPr>
        <w:t xml:space="preserve"> </w:t>
      </w:r>
      <w:smartTag w:uri="urn:schemas-microsoft-com:office:smarttags" w:element="City">
        <w:smartTag w:uri="urn:schemas-microsoft-com:office:smarttags" w:element="place">
          <w:r w:rsidRPr="00C338F8">
            <w:rPr>
              <w:rFonts w:ascii="Trebuchet MS" w:hAnsi="Trebuchet MS"/>
              <w:sz w:val="18"/>
              <w:szCs w:val="18"/>
            </w:rPr>
            <w:t>Padang</w:t>
          </w:r>
        </w:smartTag>
      </w:smartTag>
      <w:r w:rsidRPr="00C338F8">
        <w:rPr>
          <w:rFonts w:ascii="Trebuchet MS" w:hAnsi="Trebuchet MS"/>
          <w:sz w:val="18"/>
          <w:szCs w:val="18"/>
        </w:rPr>
        <w:t xml:space="preserve"> serta data kinerja kedua jenis bank tersebut. </w:t>
      </w:r>
    </w:p>
    <w:p w:rsidR="00AB40E4" w:rsidRPr="00C338F8" w:rsidRDefault="00AB40E4" w:rsidP="00AB40E4">
      <w:pPr>
        <w:pStyle w:val="BodyText"/>
        <w:spacing w:line="240" w:lineRule="auto"/>
        <w:rPr>
          <w:rFonts w:ascii="Trebuchet MS" w:hAnsi="Trebuchet MS"/>
          <w:b/>
          <w:sz w:val="18"/>
          <w:szCs w:val="18"/>
        </w:rPr>
      </w:pPr>
    </w:p>
    <w:p w:rsidR="00AB40E4" w:rsidRPr="00034134" w:rsidRDefault="00AB40E4" w:rsidP="00AB40E4">
      <w:pPr>
        <w:pStyle w:val="BodyText"/>
        <w:spacing w:line="240" w:lineRule="auto"/>
        <w:rPr>
          <w:rFonts w:ascii="Trebuchet MS" w:hAnsi="Trebuchet MS"/>
          <w:i/>
          <w:sz w:val="18"/>
          <w:szCs w:val="18"/>
        </w:rPr>
      </w:pPr>
      <w:r w:rsidRPr="00034134">
        <w:rPr>
          <w:rFonts w:ascii="Trebuchet MS" w:hAnsi="Trebuchet MS"/>
          <w:i/>
          <w:sz w:val="18"/>
          <w:szCs w:val="18"/>
        </w:rPr>
        <w:t>Metode Analisis</w:t>
      </w:r>
    </w:p>
    <w:p w:rsidR="00AB40E4" w:rsidRPr="00C338F8" w:rsidRDefault="00AB40E4" w:rsidP="00AB40E4">
      <w:pPr>
        <w:ind w:firstLine="720"/>
        <w:jc w:val="both"/>
        <w:rPr>
          <w:rFonts w:ascii="Trebuchet MS" w:hAnsi="Trebuchet MS"/>
          <w:sz w:val="18"/>
          <w:szCs w:val="18"/>
        </w:rPr>
      </w:pPr>
      <w:r w:rsidRPr="00C338F8">
        <w:rPr>
          <w:rFonts w:ascii="Trebuchet MS" w:hAnsi="Trebuchet MS"/>
          <w:sz w:val="18"/>
          <w:szCs w:val="18"/>
        </w:rPr>
        <w:t>Untuk menjawab masalah dan mengungkap tujuan penelitian digunakan metode analisis deskriptif berdasarkan kuesioner dan wawancara. Metode analisis yang digunakan untuk menjawab tujuan penelitan adalah metode kualitatif dan kuantitatif. Metode kuantitatif, mengelompokkan, mentabulasi dan dilakukan dengan alat bantu statistik. Metode statistik yang digunakan untuk menganalisis hubungan vanabel yang diteliti adalah analisis regresi multipel linier, koefisien korelasi multipel, koefisien korelasi parsial, dan koefisien determinasi multipel. Data diolah dengan Excel dan SPSS 11.0 for window. Metode kualitatif, mengemukakan data-data yang didapat dengan memberikan penjelasan dan dihubungkan dengan teori yang ada.</w:t>
      </w:r>
    </w:p>
    <w:p w:rsidR="00AB40E4" w:rsidRPr="00C338F8" w:rsidRDefault="00AB40E4" w:rsidP="00AB40E4">
      <w:pPr>
        <w:spacing w:line="360" w:lineRule="auto"/>
        <w:ind w:left="360"/>
        <w:jc w:val="both"/>
        <w:rPr>
          <w:rFonts w:ascii="Trebuchet MS" w:hAnsi="Trebuchet MS"/>
          <w:sz w:val="18"/>
          <w:szCs w:val="18"/>
        </w:rPr>
      </w:pPr>
    </w:p>
    <w:p w:rsidR="00AB40E4" w:rsidRPr="00C338F8" w:rsidRDefault="00AB40E4" w:rsidP="00AB40E4">
      <w:pPr>
        <w:pStyle w:val="Heading1"/>
        <w:spacing w:line="360" w:lineRule="auto"/>
        <w:rPr>
          <w:rFonts w:ascii="Trebuchet MS" w:hAnsi="Trebuchet MS"/>
          <w:sz w:val="18"/>
          <w:szCs w:val="18"/>
        </w:rPr>
      </w:pPr>
      <w:r w:rsidRPr="00C338F8">
        <w:rPr>
          <w:rFonts w:ascii="Trebuchet MS" w:hAnsi="Trebuchet MS"/>
          <w:sz w:val="18"/>
          <w:szCs w:val="18"/>
        </w:rPr>
        <w:t>HASIL PENELITIAN DAN PEMBAHASAN</w:t>
      </w:r>
    </w:p>
    <w:p w:rsidR="00AB40E4" w:rsidRPr="00C338F8" w:rsidRDefault="00AB40E4" w:rsidP="00AB40E4">
      <w:pPr>
        <w:jc w:val="both"/>
        <w:rPr>
          <w:rFonts w:ascii="Trebuchet MS" w:hAnsi="Trebuchet MS"/>
          <w:b/>
          <w:bCs/>
          <w:sz w:val="18"/>
          <w:szCs w:val="18"/>
        </w:rPr>
      </w:pPr>
      <w:r w:rsidRPr="00C338F8">
        <w:rPr>
          <w:rFonts w:ascii="Trebuchet MS" w:hAnsi="Trebuchet MS"/>
          <w:b/>
          <w:bCs/>
          <w:sz w:val="18"/>
          <w:szCs w:val="18"/>
        </w:rPr>
        <w:t>Profil Responden</w:t>
      </w:r>
    </w:p>
    <w:p w:rsidR="00AB40E4" w:rsidRPr="00C338F8" w:rsidRDefault="00AB40E4" w:rsidP="00AB40E4">
      <w:pPr>
        <w:jc w:val="both"/>
        <w:rPr>
          <w:rFonts w:ascii="Trebuchet MS" w:hAnsi="Trebuchet MS"/>
          <w:sz w:val="18"/>
          <w:szCs w:val="18"/>
        </w:rPr>
      </w:pPr>
      <w:r w:rsidRPr="00C338F8">
        <w:rPr>
          <w:rFonts w:ascii="Trebuchet MS" w:hAnsi="Trebuchet MS"/>
          <w:sz w:val="18"/>
          <w:szCs w:val="18"/>
        </w:rPr>
        <w:tab/>
        <w:t>Responden dari penelitian adalah mahasiswa Fakultas Ekonomi Unand yang beragama Islam. Untuk menghindari bias dalam pengumpulan data, sebelum kuesioner diisi oleh responden, terlebih dahulu dilakukan konfirmasi tentang agama yang di anut. Kararakteristik responden dapat diuraikan sebagai berikut:</w:t>
      </w:r>
    </w:p>
    <w:p w:rsidR="00AB40E4" w:rsidRPr="00C338F8" w:rsidRDefault="00AB40E4" w:rsidP="00AB40E4">
      <w:pPr>
        <w:jc w:val="both"/>
        <w:rPr>
          <w:rFonts w:ascii="Trebuchet MS" w:hAnsi="Trebuchet MS"/>
          <w:b/>
          <w:bCs/>
          <w:sz w:val="18"/>
          <w:szCs w:val="18"/>
        </w:rPr>
      </w:pPr>
    </w:p>
    <w:p w:rsidR="00AB40E4" w:rsidRPr="00034134" w:rsidRDefault="00AB40E4" w:rsidP="00AB40E4">
      <w:pPr>
        <w:jc w:val="both"/>
        <w:rPr>
          <w:rFonts w:ascii="Trebuchet MS" w:hAnsi="Trebuchet MS"/>
          <w:bCs/>
          <w:i/>
          <w:sz w:val="18"/>
          <w:szCs w:val="18"/>
        </w:rPr>
      </w:pPr>
      <w:r w:rsidRPr="00034134">
        <w:rPr>
          <w:rFonts w:ascii="Trebuchet MS" w:hAnsi="Trebuchet MS"/>
          <w:bCs/>
          <w:i/>
          <w:sz w:val="18"/>
          <w:szCs w:val="18"/>
        </w:rPr>
        <w:t>Karakteristik Reponden berdasarkan Jenis Kelamin</w:t>
      </w:r>
    </w:p>
    <w:p w:rsidR="00AB40E4" w:rsidRPr="00C338F8" w:rsidRDefault="00AB40E4" w:rsidP="00AB40E4">
      <w:pPr>
        <w:pStyle w:val="BodyTextIndent2"/>
        <w:rPr>
          <w:rFonts w:ascii="Trebuchet MS" w:hAnsi="Trebuchet MS"/>
          <w:sz w:val="18"/>
          <w:szCs w:val="18"/>
        </w:rPr>
      </w:pPr>
      <w:r w:rsidRPr="00C338F8">
        <w:rPr>
          <w:rFonts w:ascii="Trebuchet MS" w:hAnsi="Trebuchet MS"/>
          <w:sz w:val="18"/>
          <w:szCs w:val="18"/>
        </w:rPr>
        <w:t>Karakteristik Reponden berdasarkan Jenis Kelamin dapat dilihat pada Grafik 4.1. berikut ini:</w:t>
      </w:r>
    </w:p>
    <w:p w:rsidR="00AB40E4" w:rsidRDefault="00AB40E4" w:rsidP="00AB40E4">
      <w:pPr>
        <w:pStyle w:val="BodyTextIndent2"/>
        <w:ind w:firstLine="0"/>
        <w:jc w:val="center"/>
        <w:rPr>
          <w:rFonts w:ascii="Trebuchet MS" w:hAnsi="Trebuchet MS"/>
          <w:b/>
          <w:sz w:val="18"/>
          <w:szCs w:val="18"/>
        </w:rPr>
      </w:pPr>
    </w:p>
    <w:p w:rsidR="00AB40E4" w:rsidRPr="00C338F8" w:rsidRDefault="00AB40E4" w:rsidP="00AB40E4">
      <w:pPr>
        <w:pStyle w:val="BodyTextIndent2"/>
        <w:ind w:firstLine="0"/>
        <w:jc w:val="center"/>
        <w:rPr>
          <w:rFonts w:ascii="Trebuchet MS" w:hAnsi="Trebuchet MS"/>
          <w:b/>
          <w:sz w:val="18"/>
          <w:szCs w:val="18"/>
        </w:rPr>
      </w:pPr>
      <w:r w:rsidRPr="00C338F8">
        <w:rPr>
          <w:rFonts w:ascii="Trebuchet MS" w:hAnsi="Trebuchet MS"/>
          <w:b/>
          <w:sz w:val="18"/>
          <w:szCs w:val="18"/>
        </w:rPr>
        <w:t>Grafik 4.1.</w:t>
      </w:r>
    </w:p>
    <w:p w:rsidR="00AB40E4" w:rsidRPr="00C338F8" w:rsidRDefault="00AB40E4" w:rsidP="00AB40E4">
      <w:pPr>
        <w:pStyle w:val="BodyTextIndent2"/>
        <w:ind w:firstLine="0"/>
        <w:jc w:val="center"/>
        <w:rPr>
          <w:rFonts w:ascii="Trebuchet MS" w:hAnsi="Trebuchet MS"/>
          <w:sz w:val="18"/>
          <w:szCs w:val="18"/>
        </w:rPr>
      </w:pPr>
      <w:r>
        <w:rPr>
          <w:rFonts w:ascii="Trebuchet MS" w:hAnsi="Trebuchet MS"/>
          <w:noProof/>
          <w:sz w:val="18"/>
          <w:szCs w:val="18"/>
        </w:rPr>
        <w:drawing>
          <wp:anchor distT="0" distB="0" distL="114300" distR="114300" simplePos="0" relativeHeight="251663360" behindDoc="0" locked="0" layoutInCell="1" allowOverlap="1">
            <wp:simplePos x="0" y="0"/>
            <wp:positionH relativeFrom="column">
              <wp:posOffset>1257300</wp:posOffset>
            </wp:positionH>
            <wp:positionV relativeFrom="paragraph">
              <wp:posOffset>24765</wp:posOffset>
            </wp:positionV>
            <wp:extent cx="3019425" cy="1358265"/>
            <wp:effectExtent l="0" t="0" r="0" b="0"/>
            <wp:wrapNone/>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3019425" cy="1358265"/>
                    </a:xfrm>
                    <a:prstGeom prst="rect">
                      <a:avLst/>
                    </a:prstGeom>
                    <a:noFill/>
                    <a:ln w="9525">
                      <a:noFill/>
                      <a:miter lim="800000"/>
                      <a:headEnd/>
                      <a:tailEnd/>
                    </a:ln>
                  </pic:spPr>
                </pic:pic>
              </a:graphicData>
            </a:graphic>
          </wp:anchor>
        </w:drawing>
      </w:r>
    </w:p>
    <w:p w:rsidR="00AB40E4" w:rsidRPr="00C338F8" w:rsidRDefault="00AB40E4" w:rsidP="00AB40E4">
      <w:pPr>
        <w:pStyle w:val="BodyTextIndent2"/>
        <w:rPr>
          <w:rFonts w:ascii="Trebuchet MS" w:hAnsi="Trebuchet MS"/>
          <w:sz w:val="18"/>
          <w:szCs w:val="18"/>
        </w:rPr>
      </w:pPr>
    </w:p>
    <w:p w:rsidR="00AB40E4" w:rsidRPr="00C338F8" w:rsidRDefault="00AB40E4" w:rsidP="00AB40E4">
      <w:pPr>
        <w:pStyle w:val="BodyTextIndent2"/>
        <w:rPr>
          <w:rFonts w:ascii="Trebuchet MS" w:hAnsi="Trebuchet MS"/>
          <w:sz w:val="18"/>
          <w:szCs w:val="18"/>
        </w:rPr>
      </w:pPr>
    </w:p>
    <w:p w:rsidR="00AB40E4" w:rsidRPr="00C338F8" w:rsidRDefault="00AB40E4" w:rsidP="00AB40E4">
      <w:pPr>
        <w:pStyle w:val="BodyTextIndent2"/>
        <w:rPr>
          <w:rFonts w:ascii="Trebuchet MS" w:hAnsi="Trebuchet MS"/>
          <w:sz w:val="18"/>
          <w:szCs w:val="18"/>
        </w:rPr>
      </w:pPr>
    </w:p>
    <w:p w:rsidR="00AB40E4" w:rsidRPr="00C338F8" w:rsidRDefault="00AB40E4" w:rsidP="00AB40E4">
      <w:pPr>
        <w:pStyle w:val="BodyTextIndent2"/>
        <w:rPr>
          <w:rFonts w:ascii="Trebuchet MS" w:hAnsi="Trebuchet MS"/>
          <w:sz w:val="18"/>
          <w:szCs w:val="18"/>
        </w:rPr>
      </w:pPr>
    </w:p>
    <w:p w:rsidR="00AB40E4" w:rsidRPr="00C338F8" w:rsidRDefault="00AB40E4" w:rsidP="00AB40E4">
      <w:pPr>
        <w:pStyle w:val="BodyTextIndent2"/>
        <w:rPr>
          <w:rFonts w:ascii="Trebuchet MS" w:hAnsi="Trebuchet MS"/>
          <w:sz w:val="18"/>
          <w:szCs w:val="18"/>
        </w:rPr>
      </w:pPr>
    </w:p>
    <w:p w:rsidR="00AB40E4" w:rsidRPr="00C338F8" w:rsidRDefault="00AB40E4" w:rsidP="00AB40E4">
      <w:pPr>
        <w:pStyle w:val="BodyTextIndent2"/>
        <w:rPr>
          <w:rFonts w:ascii="Trebuchet MS" w:hAnsi="Trebuchet MS"/>
          <w:sz w:val="18"/>
          <w:szCs w:val="18"/>
        </w:rPr>
      </w:pPr>
    </w:p>
    <w:p w:rsidR="00AB40E4" w:rsidRDefault="00AB40E4" w:rsidP="00AB40E4">
      <w:pPr>
        <w:pStyle w:val="BodyTextIndent2"/>
        <w:rPr>
          <w:rFonts w:ascii="Trebuchet MS" w:hAnsi="Trebuchet MS"/>
          <w:sz w:val="18"/>
          <w:szCs w:val="18"/>
        </w:rPr>
      </w:pPr>
    </w:p>
    <w:p w:rsidR="00AB40E4" w:rsidRDefault="00AB40E4" w:rsidP="00AB40E4">
      <w:pPr>
        <w:pStyle w:val="BodyTextIndent2"/>
        <w:rPr>
          <w:rFonts w:ascii="Trebuchet MS" w:hAnsi="Trebuchet MS"/>
          <w:sz w:val="18"/>
          <w:szCs w:val="18"/>
        </w:rPr>
      </w:pPr>
    </w:p>
    <w:p w:rsidR="00AB40E4" w:rsidRDefault="00AB40E4" w:rsidP="00AB40E4">
      <w:pPr>
        <w:pStyle w:val="BodyTextIndent2"/>
        <w:rPr>
          <w:rFonts w:ascii="Trebuchet MS" w:hAnsi="Trebuchet MS"/>
          <w:sz w:val="18"/>
          <w:szCs w:val="18"/>
        </w:rPr>
      </w:pPr>
    </w:p>
    <w:p w:rsidR="00AB40E4" w:rsidRDefault="00AB40E4" w:rsidP="00AB40E4">
      <w:pPr>
        <w:pStyle w:val="BodyTextIndent2"/>
        <w:rPr>
          <w:rFonts w:ascii="Trebuchet MS" w:hAnsi="Trebuchet MS"/>
          <w:sz w:val="18"/>
          <w:szCs w:val="18"/>
        </w:rPr>
      </w:pPr>
    </w:p>
    <w:p w:rsidR="00AB40E4" w:rsidRPr="00C338F8" w:rsidRDefault="00AB40E4" w:rsidP="00AB40E4">
      <w:pPr>
        <w:pStyle w:val="BodyTextIndent2"/>
        <w:rPr>
          <w:rFonts w:ascii="Trebuchet MS" w:hAnsi="Trebuchet MS"/>
          <w:sz w:val="18"/>
          <w:szCs w:val="18"/>
        </w:rPr>
      </w:pPr>
      <w:r w:rsidRPr="00C338F8">
        <w:rPr>
          <w:rFonts w:ascii="Trebuchet MS" w:hAnsi="Trebuchet MS"/>
          <w:sz w:val="18"/>
          <w:szCs w:val="18"/>
        </w:rPr>
        <w:t>Perbandingan antara responden berdasarkan jenis kelamin menunjukkan 62% dari responden adalah perempuan dan 38% adalah laki-laki.</w:t>
      </w:r>
    </w:p>
    <w:p w:rsidR="00AB40E4" w:rsidRPr="00C338F8" w:rsidRDefault="00AB40E4" w:rsidP="00AB40E4">
      <w:pPr>
        <w:pStyle w:val="BodyTextIndent2"/>
        <w:ind w:firstLine="0"/>
        <w:rPr>
          <w:rFonts w:ascii="Trebuchet MS" w:hAnsi="Trebuchet MS"/>
          <w:sz w:val="18"/>
          <w:szCs w:val="18"/>
        </w:rPr>
      </w:pPr>
    </w:p>
    <w:p w:rsidR="00AB40E4" w:rsidRPr="00034134" w:rsidRDefault="00AB40E4" w:rsidP="00AB40E4">
      <w:pPr>
        <w:jc w:val="both"/>
        <w:rPr>
          <w:rFonts w:ascii="Trebuchet MS" w:hAnsi="Trebuchet MS"/>
          <w:bCs/>
          <w:i/>
          <w:sz w:val="18"/>
          <w:szCs w:val="18"/>
        </w:rPr>
      </w:pPr>
      <w:r w:rsidRPr="00034134">
        <w:rPr>
          <w:rFonts w:ascii="Trebuchet MS" w:hAnsi="Trebuchet MS"/>
          <w:bCs/>
          <w:i/>
          <w:sz w:val="18"/>
          <w:szCs w:val="18"/>
        </w:rPr>
        <w:t>Karakteristik Reponden berdasarkan Jurusan</w:t>
      </w:r>
    </w:p>
    <w:p w:rsidR="00AB40E4" w:rsidRPr="00C338F8" w:rsidRDefault="00AB40E4" w:rsidP="00AB40E4">
      <w:pPr>
        <w:pStyle w:val="BodyTextIndent2"/>
        <w:ind w:firstLine="0"/>
        <w:rPr>
          <w:rFonts w:ascii="Trebuchet MS" w:hAnsi="Trebuchet MS"/>
          <w:sz w:val="18"/>
          <w:szCs w:val="18"/>
        </w:rPr>
      </w:pPr>
      <w:r w:rsidRPr="00C338F8">
        <w:rPr>
          <w:rFonts w:ascii="Trebuchet MS" w:hAnsi="Trebuchet MS"/>
          <w:sz w:val="18"/>
          <w:szCs w:val="18"/>
        </w:rPr>
        <w:t>Karakteristik Responden berdasarkan Jurusan dapat dilihat pada grafik 4.2. berikut:</w:t>
      </w:r>
    </w:p>
    <w:p w:rsidR="00AB40E4" w:rsidRDefault="00AB40E4" w:rsidP="00AB40E4">
      <w:pPr>
        <w:pStyle w:val="BodyTextIndent2"/>
        <w:ind w:firstLine="0"/>
        <w:jc w:val="center"/>
        <w:rPr>
          <w:rFonts w:ascii="Trebuchet MS" w:hAnsi="Trebuchet MS"/>
          <w:b/>
          <w:sz w:val="18"/>
          <w:szCs w:val="18"/>
        </w:rPr>
      </w:pPr>
    </w:p>
    <w:p w:rsidR="00AB40E4" w:rsidRPr="00C338F8" w:rsidRDefault="00AB40E4" w:rsidP="00AB40E4">
      <w:pPr>
        <w:pStyle w:val="BodyTextIndent2"/>
        <w:ind w:firstLine="0"/>
        <w:jc w:val="center"/>
        <w:rPr>
          <w:rFonts w:ascii="Trebuchet MS" w:hAnsi="Trebuchet MS"/>
          <w:b/>
          <w:sz w:val="18"/>
          <w:szCs w:val="18"/>
        </w:rPr>
      </w:pPr>
      <w:r w:rsidRPr="00C338F8">
        <w:rPr>
          <w:rFonts w:ascii="Trebuchet MS" w:hAnsi="Trebuchet MS"/>
          <w:b/>
          <w:sz w:val="18"/>
          <w:szCs w:val="18"/>
        </w:rPr>
        <w:t>Grafik 4.2.</w:t>
      </w:r>
    </w:p>
    <w:p w:rsidR="00AB40E4" w:rsidRPr="00C338F8" w:rsidRDefault="00AB40E4" w:rsidP="00AB40E4">
      <w:pPr>
        <w:pStyle w:val="BodyTextIndent2"/>
        <w:rPr>
          <w:rFonts w:ascii="Trebuchet MS" w:hAnsi="Trebuchet MS"/>
          <w:sz w:val="18"/>
          <w:szCs w:val="18"/>
        </w:rPr>
      </w:pPr>
      <w:r>
        <w:rPr>
          <w:rFonts w:ascii="Trebuchet MS" w:hAnsi="Trebuchet MS"/>
          <w:noProof/>
          <w:sz w:val="18"/>
          <w:szCs w:val="18"/>
        </w:rPr>
        <w:drawing>
          <wp:anchor distT="0" distB="0" distL="114300" distR="114300" simplePos="0" relativeHeight="251661312" behindDoc="0" locked="0" layoutInCell="1" allowOverlap="1">
            <wp:simplePos x="0" y="0"/>
            <wp:positionH relativeFrom="column">
              <wp:posOffset>685800</wp:posOffset>
            </wp:positionH>
            <wp:positionV relativeFrom="paragraph">
              <wp:posOffset>22860</wp:posOffset>
            </wp:positionV>
            <wp:extent cx="4457700" cy="1897380"/>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4457700" cy="1897380"/>
                    </a:xfrm>
                    <a:prstGeom prst="rect">
                      <a:avLst/>
                    </a:prstGeom>
                    <a:noFill/>
                    <a:ln w="9525">
                      <a:noFill/>
                      <a:miter lim="800000"/>
                      <a:headEnd/>
                      <a:tailEnd/>
                    </a:ln>
                  </pic:spPr>
                </pic:pic>
              </a:graphicData>
            </a:graphic>
          </wp:anchor>
        </w:drawing>
      </w:r>
    </w:p>
    <w:p w:rsidR="00AB40E4" w:rsidRPr="00C338F8" w:rsidRDefault="00AB40E4" w:rsidP="00AB40E4">
      <w:pPr>
        <w:pStyle w:val="BodyTextIndent2"/>
        <w:rPr>
          <w:rFonts w:ascii="Trebuchet MS" w:hAnsi="Trebuchet MS"/>
          <w:sz w:val="18"/>
          <w:szCs w:val="18"/>
        </w:rPr>
      </w:pPr>
    </w:p>
    <w:p w:rsidR="00AB40E4" w:rsidRPr="00C338F8" w:rsidRDefault="00AB40E4" w:rsidP="00AB40E4">
      <w:pPr>
        <w:pStyle w:val="BodyTextIndent2"/>
        <w:rPr>
          <w:rFonts w:ascii="Trebuchet MS" w:hAnsi="Trebuchet MS"/>
          <w:sz w:val="18"/>
          <w:szCs w:val="18"/>
        </w:rPr>
      </w:pPr>
    </w:p>
    <w:p w:rsidR="00AB40E4" w:rsidRPr="00C338F8" w:rsidRDefault="00AB40E4" w:rsidP="00AB40E4">
      <w:pPr>
        <w:pStyle w:val="BodyTextIndent2"/>
        <w:rPr>
          <w:rFonts w:ascii="Trebuchet MS" w:hAnsi="Trebuchet MS"/>
          <w:sz w:val="18"/>
          <w:szCs w:val="18"/>
        </w:rPr>
      </w:pPr>
    </w:p>
    <w:p w:rsidR="00AB40E4" w:rsidRPr="00C338F8" w:rsidRDefault="00AB40E4" w:rsidP="00AB40E4">
      <w:pPr>
        <w:pStyle w:val="BodyTextIndent2"/>
        <w:rPr>
          <w:rFonts w:ascii="Trebuchet MS" w:hAnsi="Trebuchet MS"/>
          <w:sz w:val="18"/>
          <w:szCs w:val="18"/>
        </w:rPr>
      </w:pPr>
    </w:p>
    <w:p w:rsidR="00AB40E4" w:rsidRPr="00C338F8" w:rsidRDefault="00AB40E4" w:rsidP="00AB40E4">
      <w:pPr>
        <w:pStyle w:val="BodyTextIndent2"/>
        <w:rPr>
          <w:rFonts w:ascii="Trebuchet MS" w:hAnsi="Trebuchet MS"/>
          <w:sz w:val="18"/>
          <w:szCs w:val="18"/>
        </w:rPr>
      </w:pPr>
    </w:p>
    <w:p w:rsidR="00AB40E4" w:rsidRPr="00C338F8" w:rsidRDefault="00AB40E4" w:rsidP="00AB40E4">
      <w:pPr>
        <w:pStyle w:val="BodyTextIndent2"/>
        <w:rPr>
          <w:rFonts w:ascii="Trebuchet MS" w:hAnsi="Trebuchet MS"/>
          <w:sz w:val="18"/>
          <w:szCs w:val="18"/>
        </w:rPr>
      </w:pPr>
    </w:p>
    <w:p w:rsidR="00AB40E4" w:rsidRPr="00C338F8" w:rsidRDefault="00AB40E4" w:rsidP="00AB40E4">
      <w:pPr>
        <w:pStyle w:val="BodyTextIndent2"/>
        <w:rPr>
          <w:rFonts w:ascii="Trebuchet MS" w:hAnsi="Trebuchet MS"/>
          <w:sz w:val="18"/>
          <w:szCs w:val="18"/>
        </w:rPr>
      </w:pPr>
    </w:p>
    <w:p w:rsidR="00AB40E4" w:rsidRPr="00C338F8" w:rsidRDefault="00AB40E4" w:rsidP="00AB40E4">
      <w:pPr>
        <w:pStyle w:val="BodyTextIndent2"/>
        <w:rPr>
          <w:rFonts w:ascii="Trebuchet MS" w:hAnsi="Trebuchet MS"/>
          <w:sz w:val="18"/>
          <w:szCs w:val="18"/>
        </w:rPr>
      </w:pPr>
    </w:p>
    <w:p w:rsidR="00AB40E4" w:rsidRDefault="00AB40E4" w:rsidP="00AB40E4">
      <w:pPr>
        <w:pStyle w:val="BodyTextIndent2"/>
        <w:rPr>
          <w:rFonts w:ascii="Trebuchet MS" w:hAnsi="Trebuchet MS"/>
          <w:sz w:val="18"/>
          <w:szCs w:val="18"/>
        </w:rPr>
      </w:pPr>
    </w:p>
    <w:p w:rsidR="00AB40E4" w:rsidRDefault="00AB40E4" w:rsidP="00AB40E4">
      <w:pPr>
        <w:pStyle w:val="BodyTextIndent2"/>
        <w:rPr>
          <w:rFonts w:ascii="Trebuchet MS" w:hAnsi="Trebuchet MS"/>
          <w:sz w:val="18"/>
          <w:szCs w:val="18"/>
        </w:rPr>
      </w:pPr>
    </w:p>
    <w:p w:rsidR="00AB40E4" w:rsidRDefault="00AB40E4" w:rsidP="00AB40E4">
      <w:pPr>
        <w:pStyle w:val="BodyTextIndent2"/>
        <w:rPr>
          <w:rFonts w:ascii="Trebuchet MS" w:hAnsi="Trebuchet MS"/>
          <w:sz w:val="18"/>
          <w:szCs w:val="18"/>
        </w:rPr>
      </w:pPr>
    </w:p>
    <w:p w:rsidR="00AB40E4" w:rsidRDefault="00AB40E4" w:rsidP="00AB40E4">
      <w:pPr>
        <w:pStyle w:val="BodyTextIndent2"/>
        <w:rPr>
          <w:rFonts w:ascii="Trebuchet MS" w:hAnsi="Trebuchet MS"/>
          <w:sz w:val="18"/>
          <w:szCs w:val="18"/>
        </w:rPr>
      </w:pPr>
    </w:p>
    <w:p w:rsidR="00AB40E4" w:rsidRDefault="00AB40E4" w:rsidP="00AB40E4">
      <w:pPr>
        <w:pStyle w:val="BodyTextIndent2"/>
        <w:rPr>
          <w:rFonts w:ascii="Trebuchet MS" w:hAnsi="Trebuchet MS"/>
          <w:sz w:val="18"/>
          <w:szCs w:val="18"/>
        </w:rPr>
      </w:pPr>
    </w:p>
    <w:p w:rsidR="00AB40E4" w:rsidRDefault="00AB40E4" w:rsidP="00AB40E4">
      <w:pPr>
        <w:pStyle w:val="BodyTextIndent2"/>
        <w:rPr>
          <w:rFonts w:ascii="Trebuchet MS" w:hAnsi="Trebuchet MS"/>
          <w:sz w:val="18"/>
          <w:szCs w:val="18"/>
        </w:rPr>
      </w:pPr>
    </w:p>
    <w:p w:rsidR="00AB40E4" w:rsidRPr="00C338F8" w:rsidRDefault="00AB40E4" w:rsidP="00AB40E4">
      <w:pPr>
        <w:pStyle w:val="BodyTextIndent2"/>
        <w:rPr>
          <w:rFonts w:ascii="Trebuchet MS" w:hAnsi="Trebuchet MS"/>
          <w:sz w:val="18"/>
          <w:szCs w:val="18"/>
        </w:rPr>
      </w:pPr>
      <w:r w:rsidRPr="00C338F8">
        <w:rPr>
          <w:rFonts w:ascii="Trebuchet MS" w:hAnsi="Trebuchet MS"/>
          <w:sz w:val="18"/>
          <w:szCs w:val="18"/>
        </w:rPr>
        <w:t>Sesuai dengan dengan ukuran sampel yang ditentukan pada bagian 3.2.3, grafik di atas menunjukkan proporsi responden berdasarkan jurusan. Responden terbanyak berasal dari jurusan Akuntansi S1 dengan proporsi 20,65% dan yang paling kecil berasala dari jurusan Diploma III Kesekretariatan dengan proporsi 7,61%.</w:t>
      </w:r>
    </w:p>
    <w:p w:rsidR="00AB40E4" w:rsidRPr="00C338F8" w:rsidRDefault="00AB40E4" w:rsidP="00AB40E4">
      <w:pPr>
        <w:jc w:val="both"/>
        <w:rPr>
          <w:rFonts w:ascii="Trebuchet MS" w:hAnsi="Trebuchet MS"/>
          <w:b/>
          <w:bCs/>
          <w:sz w:val="18"/>
          <w:szCs w:val="18"/>
        </w:rPr>
      </w:pPr>
    </w:p>
    <w:p w:rsidR="00AB40E4" w:rsidRPr="00C338F8" w:rsidRDefault="00AB40E4" w:rsidP="00AB40E4">
      <w:pPr>
        <w:jc w:val="both"/>
        <w:rPr>
          <w:rFonts w:ascii="Trebuchet MS" w:hAnsi="Trebuchet MS"/>
          <w:b/>
          <w:bCs/>
          <w:sz w:val="18"/>
          <w:szCs w:val="18"/>
        </w:rPr>
      </w:pPr>
      <w:r>
        <w:rPr>
          <w:rFonts w:ascii="Trebuchet MS" w:hAnsi="Trebuchet MS"/>
          <w:b/>
          <w:bCs/>
          <w:sz w:val="18"/>
          <w:szCs w:val="18"/>
        </w:rPr>
        <w:br w:type="page"/>
      </w:r>
      <w:r w:rsidRPr="00C338F8">
        <w:rPr>
          <w:rFonts w:ascii="Trebuchet MS" w:hAnsi="Trebuchet MS"/>
          <w:b/>
          <w:bCs/>
          <w:sz w:val="18"/>
          <w:szCs w:val="18"/>
        </w:rPr>
        <w:lastRenderedPageBreak/>
        <w:t>Pengetahuan Responden</w:t>
      </w:r>
    </w:p>
    <w:p w:rsidR="00AB40E4" w:rsidRPr="00034134" w:rsidRDefault="00AB40E4" w:rsidP="00AB40E4">
      <w:pPr>
        <w:jc w:val="both"/>
        <w:rPr>
          <w:rFonts w:ascii="Trebuchet MS" w:hAnsi="Trebuchet MS"/>
          <w:bCs/>
          <w:i/>
          <w:sz w:val="18"/>
          <w:szCs w:val="18"/>
        </w:rPr>
      </w:pPr>
      <w:r w:rsidRPr="00034134">
        <w:rPr>
          <w:rFonts w:ascii="Trebuchet MS" w:hAnsi="Trebuchet MS"/>
          <w:bCs/>
          <w:i/>
          <w:sz w:val="18"/>
          <w:szCs w:val="18"/>
        </w:rPr>
        <w:t>Pengetahuan responden tentang keberadaan Bank Syariah di Indonesia</w:t>
      </w:r>
    </w:p>
    <w:p w:rsidR="00AB40E4" w:rsidRPr="00C338F8" w:rsidRDefault="00AB40E4" w:rsidP="00AB40E4">
      <w:pPr>
        <w:ind w:firstLine="720"/>
        <w:jc w:val="both"/>
        <w:rPr>
          <w:rFonts w:ascii="Trebuchet MS" w:hAnsi="Trebuchet MS"/>
          <w:bCs/>
          <w:sz w:val="18"/>
          <w:szCs w:val="18"/>
        </w:rPr>
      </w:pPr>
      <w:r w:rsidRPr="00C338F8">
        <w:rPr>
          <w:rFonts w:ascii="Trebuchet MS" w:hAnsi="Trebuchet MS"/>
          <w:bCs/>
          <w:sz w:val="18"/>
          <w:szCs w:val="18"/>
        </w:rPr>
        <w:t>Pengetahuan responden tentang keberadaan Bank Syariah di Indonesia dapat dilihat pada grafik 4.3 dibawah ini:</w:t>
      </w:r>
    </w:p>
    <w:p w:rsidR="00AB40E4" w:rsidRPr="00C338F8" w:rsidRDefault="00AB40E4" w:rsidP="00AB40E4">
      <w:pPr>
        <w:jc w:val="center"/>
        <w:rPr>
          <w:rFonts w:ascii="Trebuchet MS" w:hAnsi="Trebuchet MS"/>
          <w:b/>
          <w:bCs/>
          <w:sz w:val="18"/>
          <w:szCs w:val="18"/>
        </w:rPr>
      </w:pPr>
      <w:r w:rsidRPr="00C338F8">
        <w:rPr>
          <w:rFonts w:ascii="Trebuchet MS" w:hAnsi="Trebuchet MS"/>
          <w:b/>
          <w:bCs/>
          <w:sz w:val="18"/>
          <w:szCs w:val="18"/>
        </w:rPr>
        <w:t>Grafik 4.3.</w:t>
      </w:r>
    </w:p>
    <w:p w:rsidR="00AB40E4" w:rsidRPr="00C338F8" w:rsidRDefault="00AB40E4" w:rsidP="00AB40E4">
      <w:pPr>
        <w:jc w:val="center"/>
        <w:rPr>
          <w:rFonts w:ascii="Trebuchet MS" w:hAnsi="Trebuchet MS"/>
          <w:bCs/>
          <w:sz w:val="18"/>
          <w:szCs w:val="18"/>
        </w:rPr>
      </w:pPr>
      <w:r>
        <w:rPr>
          <w:rFonts w:ascii="Trebuchet MS" w:hAnsi="Trebuchet MS"/>
          <w:noProof/>
          <w:sz w:val="18"/>
          <w:szCs w:val="18"/>
        </w:rPr>
        <w:drawing>
          <wp:inline distT="0" distB="0" distL="0" distR="0">
            <wp:extent cx="4250690" cy="1606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4250690" cy="1606550"/>
                    </a:xfrm>
                    <a:prstGeom prst="rect">
                      <a:avLst/>
                    </a:prstGeom>
                    <a:noFill/>
                    <a:ln w="9525">
                      <a:noFill/>
                      <a:miter lim="800000"/>
                      <a:headEnd/>
                      <a:tailEnd/>
                    </a:ln>
                  </pic:spPr>
                </pic:pic>
              </a:graphicData>
            </a:graphic>
          </wp:inline>
        </w:drawing>
      </w:r>
    </w:p>
    <w:p w:rsidR="00AB40E4" w:rsidRDefault="00AB40E4" w:rsidP="00AB40E4">
      <w:pPr>
        <w:ind w:firstLine="720"/>
        <w:jc w:val="both"/>
        <w:rPr>
          <w:rFonts w:ascii="Trebuchet MS" w:hAnsi="Trebuchet MS"/>
          <w:bCs/>
          <w:sz w:val="18"/>
          <w:szCs w:val="18"/>
        </w:rPr>
      </w:pPr>
    </w:p>
    <w:p w:rsidR="00AB40E4" w:rsidRPr="00C338F8" w:rsidRDefault="00AB40E4" w:rsidP="00AB40E4">
      <w:pPr>
        <w:ind w:firstLine="720"/>
        <w:jc w:val="both"/>
        <w:rPr>
          <w:rFonts w:ascii="Trebuchet MS" w:hAnsi="Trebuchet MS"/>
          <w:bCs/>
          <w:sz w:val="18"/>
          <w:szCs w:val="18"/>
        </w:rPr>
      </w:pPr>
      <w:r w:rsidRPr="00C338F8">
        <w:rPr>
          <w:rFonts w:ascii="Trebuchet MS" w:hAnsi="Trebuchet MS"/>
          <w:bCs/>
          <w:sz w:val="18"/>
          <w:szCs w:val="18"/>
        </w:rPr>
        <w:t>Berdasarkan survey yang telah dilakukan, didapatkan informasi bahwa kehadiran bank syariah telah dikenal cukup lama. Hal ini terlihat dari grafik yang menunjukkan bahwa lebih dari sepertiga responden atau 34%, telah mengenal bank syariah sejak dua tahun yang lalu.</w:t>
      </w:r>
    </w:p>
    <w:p w:rsidR="00AB40E4" w:rsidRPr="00C338F8" w:rsidRDefault="00AB40E4" w:rsidP="00AB40E4">
      <w:pPr>
        <w:ind w:firstLine="720"/>
        <w:jc w:val="both"/>
        <w:rPr>
          <w:rFonts w:ascii="Trebuchet MS" w:hAnsi="Trebuchet MS"/>
          <w:bCs/>
          <w:sz w:val="18"/>
          <w:szCs w:val="18"/>
        </w:rPr>
      </w:pPr>
      <w:r w:rsidRPr="00C338F8">
        <w:rPr>
          <w:rFonts w:ascii="Trebuchet MS" w:hAnsi="Trebuchet MS"/>
          <w:bCs/>
          <w:sz w:val="18"/>
          <w:szCs w:val="18"/>
        </w:rPr>
        <w:t xml:space="preserve">Grafik 4.4. dibawah ini menunjukkan lembaga keuangan/Bank Syariah yang berada di </w:t>
      </w:r>
      <w:smartTag w:uri="urn:schemas-microsoft-com:office:smarttags" w:element="City">
        <w:smartTag w:uri="urn:schemas-microsoft-com:office:smarttags" w:element="place">
          <w:r w:rsidRPr="00C338F8">
            <w:rPr>
              <w:rFonts w:ascii="Trebuchet MS" w:hAnsi="Trebuchet MS"/>
              <w:bCs/>
              <w:sz w:val="18"/>
              <w:szCs w:val="18"/>
            </w:rPr>
            <w:t>kota</w:t>
          </w:r>
        </w:smartTag>
      </w:smartTag>
      <w:r w:rsidRPr="00C338F8">
        <w:rPr>
          <w:rFonts w:ascii="Trebuchet MS" w:hAnsi="Trebuchet MS"/>
          <w:bCs/>
          <w:sz w:val="18"/>
          <w:szCs w:val="18"/>
        </w:rPr>
        <w:t xml:space="preserve"> </w:t>
      </w:r>
      <w:smartTag w:uri="urn:schemas-microsoft-com:office:smarttags" w:element="City">
        <w:smartTag w:uri="urn:schemas-microsoft-com:office:smarttags" w:element="place">
          <w:r w:rsidRPr="00C338F8">
            <w:rPr>
              <w:rFonts w:ascii="Trebuchet MS" w:hAnsi="Trebuchet MS"/>
              <w:bCs/>
              <w:sz w:val="18"/>
              <w:szCs w:val="18"/>
            </w:rPr>
            <w:t>Padang</w:t>
          </w:r>
        </w:smartTag>
      </w:smartTag>
      <w:r w:rsidRPr="00C338F8">
        <w:rPr>
          <w:rFonts w:ascii="Trebuchet MS" w:hAnsi="Trebuchet MS"/>
          <w:bCs/>
          <w:sz w:val="18"/>
          <w:szCs w:val="18"/>
        </w:rPr>
        <w:t xml:space="preserve">. Berdasarkan pengetahuan responden, bank syariah yang paling populer adalah BNI Syariah. Walaupun kehadiran BNI Syariah kurang dari </w:t>
      </w:r>
      <w:smartTag w:uri="urn:schemas-microsoft-com:office:smarttags" w:element="City">
        <w:smartTag w:uri="urn:schemas-microsoft-com:office:smarttags" w:element="place">
          <w:r w:rsidRPr="00C338F8">
            <w:rPr>
              <w:rFonts w:ascii="Trebuchet MS" w:hAnsi="Trebuchet MS"/>
              <w:bCs/>
              <w:sz w:val="18"/>
              <w:szCs w:val="18"/>
            </w:rPr>
            <w:t>lima</w:t>
          </w:r>
        </w:smartTag>
      </w:smartTag>
      <w:r w:rsidRPr="00C338F8">
        <w:rPr>
          <w:rFonts w:ascii="Trebuchet MS" w:hAnsi="Trebuchet MS"/>
          <w:bCs/>
          <w:sz w:val="18"/>
          <w:szCs w:val="18"/>
        </w:rPr>
        <w:t xml:space="preserve"> tahun, tapi bisa mengungguli Bank Muamalat </w:t>
      </w:r>
      <w:smartTag w:uri="urn:schemas-microsoft-com:office:smarttags" w:element="country-region">
        <w:smartTag w:uri="urn:schemas-microsoft-com:office:smarttags" w:element="place">
          <w:r w:rsidRPr="00C338F8">
            <w:rPr>
              <w:rFonts w:ascii="Trebuchet MS" w:hAnsi="Trebuchet MS"/>
              <w:bCs/>
              <w:sz w:val="18"/>
              <w:szCs w:val="18"/>
            </w:rPr>
            <w:t>Indonesia</w:t>
          </w:r>
        </w:smartTag>
      </w:smartTag>
      <w:r w:rsidRPr="00C338F8">
        <w:rPr>
          <w:rFonts w:ascii="Trebuchet MS" w:hAnsi="Trebuchet MS"/>
          <w:bCs/>
          <w:sz w:val="18"/>
          <w:szCs w:val="18"/>
        </w:rPr>
        <w:t xml:space="preserve"> yang telah berdiri lebih dari </w:t>
      </w:r>
      <w:smartTag w:uri="urn:schemas-microsoft-com:office:smarttags" w:element="City">
        <w:smartTag w:uri="urn:schemas-microsoft-com:office:smarttags" w:element="place">
          <w:r w:rsidRPr="00C338F8">
            <w:rPr>
              <w:rFonts w:ascii="Trebuchet MS" w:hAnsi="Trebuchet MS"/>
              <w:bCs/>
              <w:sz w:val="18"/>
              <w:szCs w:val="18"/>
            </w:rPr>
            <w:t>lima</w:t>
          </w:r>
        </w:smartTag>
      </w:smartTag>
      <w:r w:rsidRPr="00C338F8">
        <w:rPr>
          <w:rFonts w:ascii="Trebuchet MS" w:hAnsi="Trebuchet MS"/>
          <w:bCs/>
          <w:sz w:val="18"/>
          <w:szCs w:val="18"/>
        </w:rPr>
        <w:t xml:space="preserve"> tahun. Hal ini bisa dijadikan bahan kajian lebih lanjut mengenai efektifitas komunikasi pemasaran dari pihak perusahaan.</w:t>
      </w:r>
    </w:p>
    <w:p w:rsidR="00AB40E4" w:rsidRDefault="00AB40E4" w:rsidP="00AB40E4">
      <w:pPr>
        <w:jc w:val="center"/>
        <w:rPr>
          <w:rFonts w:ascii="Trebuchet MS" w:hAnsi="Trebuchet MS"/>
          <w:b/>
          <w:bCs/>
          <w:sz w:val="18"/>
          <w:szCs w:val="18"/>
        </w:rPr>
      </w:pPr>
    </w:p>
    <w:p w:rsidR="00AB40E4" w:rsidRPr="00C338F8" w:rsidRDefault="00AB40E4" w:rsidP="00AB40E4">
      <w:pPr>
        <w:jc w:val="center"/>
        <w:rPr>
          <w:rFonts w:ascii="Trebuchet MS" w:hAnsi="Trebuchet MS"/>
          <w:b/>
          <w:bCs/>
          <w:sz w:val="18"/>
          <w:szCs w:val="18"/>
        </w:rPr>
      </w:pPr>
      <w:r w:rsidRPr="00C338F8">
        <w:rPr>
          <w:rFonts w:ascii="Trebuchet MS" w:hAnsi="Trebuchet MS"/>
          <w:b/>
          <w:bCs/>
          <w:sz w:val="18"/>
          <w:szCs w:val="18"/>
        </w:rPr>
        <w:t>Grafik 4.4.</w:t>
      </w:r>
    </w:p>
    <w:p w:rsidR="00AB40E4" w:rsidRPr="00C338F8" w:rsidRDefault="00AB40E4" w:rsidP="00AB40E4">
      <w:pPr>
        <w:jc w:val="center"/>
        <w:rPr>
          <w:rFonts w:ascii="Trebuchet MS" w:hAnsi="Trebuchet MS"/>
          <w:bCs/>
          <w:sz w:val="18"/>
          <w:szCs w:val="18"/>
        </w:rPr>
      </w:pPr>
      <w:r>
        <w:rPr>
          <w:rFonts w:ascii="Trebuchet MS" w:hAnsi="Trebuchet MS"/>
          <w:noProof/>
          <w:sz w:val="18"/>
          <w:szCs w:val="18"/>
        </w:rPr>
        <w:drawing>
          <wp:inline distT="0" distB="0" distL="0" distR="0">
            <wp:extent cx="3468370" cy="153225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3468370" cy="1532255"/>
                    </a:xfrm>
                    <a:prstGeom prst="rect">
                      <a:avLst/>
                    </a:prstGeom>
                    <a:noFill/>
                    <a:ln w="9525">
                      <a:noFill/>
                      <a:miter lim="800000"/>
                      <a:headEnd/>
                      <a:tailEnd/>
                    </a:ln>
                  </pic:spPr>
                </pic:pic>
              </a:graphicData>
            </a:graphic>
          </wp:inline>
        </w:drawing>
      </w:r>
    </w:p>
    <w:p w:rsidR="00AB40E4" w:rsidRPr="00C338F8" w:rsidRDefault="00AB40E4" w:rsidP="00AB40E4">
      <w:pPr>
        <w:jc w:val="both"/>
        <w:rPr>
          <w:rFonts w:ascii="Trebuchet MS" w:hAnsi="Trebuchet MS"/>
          <w:b/>
          <w:bCs/>
          <w:sz w:val="18"/>
          <w:szCs w:val="18"/>
        </w:rPr>
      </w:pPr>
    </w:p>
    <w:p w:rsidR="00AB40E4" w:rsidRPr="00034134" w:rsidRDefault="00AB40E4" w:rsidP="00AB40E4">
      <w:pPr>
        <w:jc w:val="both"/>
        <w:rPr>
          <w:rFonts w:ascii="Trebuchet MS" w:hAnsi="Trebuchet MS"/>
          <w:bCs/>
          <w:i/>
          <w:sz w:val="18"/>
          <w:szCs w:val="18"/>
        </w:rPr>
      </w:pPr>
      <w:r w:rsidRPr="00034134">
        <w:rPr>
          <w:rFonts w:ascii="Trebuchet MS" w:hAnsi="Trebuchet MS"/>
          <w:bCs/>
          <w:i/>
          <w:sz w:val="18"/>
          <w:szCs w:val="18"/>
        </w:rPr>
        <w:t>Persepsi responden tentang perbedaan Sistem Bunga dengan Sistem Bagi Hasil</w:t>
      </w:r>
    </w:p>
    <w:p w:rsidR="00AB40E4" w:rsidRPr="00C338F8" w:rsidRDefault="00AB40E4" w:rsidP="00AB40E4">
      <w:pPr>
        <w:ind w:firstLine="720"/>
        <w:jc w:val="both"/>
        <w:rPr>
          <w:rFonts w:ascii="Trebuchet MS" w:hAnsi="Trebuchet MS"/>
          <w:bCs/>
          <w:sz w:val="18"/>
          <w:szCs w:val="18"/>
        </w:rPr>
      </w:pPr>
      <w:r w:rsidRPr="00C338F8">
        <w:rPr>
          <w:rFonts w:ascii="Trebuchet MS" w:hAnsi="Trebuchet MS"/>
          <w:bCs/>
          <w:sz w:val="18"/>
          <w:szCs w:val="18"/>
        </w:rPr>
        <w:t>Pengetahuan responden tentang perbedaan Sistem Bunga dengan Sistem Bagi Hasil dapat dilihat pada grafik 4.5 di bawah ini:</w:t>
      </w:r>
    </w:p>
    <w:p w:rsidR="00AB40E4" w:rsidRPr="00C338F8" w:rsidRDefault="00AB40E4" w:rsidP="00AB40E4">
      <w:pPr>
        <w:jc w:val="center"/>
        <w:rPr>
          <w:rFonts w:ascii="Trebuchet MS" w:hAnsi="Trebuchet MS"/>
          <w:b/>
          <w:bCs/>
          <w:sz w:val="18"/>
          <w:szCs w:val="18"/>
        </w:rPr>
      </w:pPr>
      <w:r>
        <w:rPr>
          <w:rFonts w:ascii="Trebuchet MS" w:hAnsi="Trebuchet MS"/>
          <w:noProof/>
          <w:sz w:val="18"/>
          <w:szCs w:val="18"/>
        </w:rPr>
        <w:drawing>
          <wp:anchor distT="0" distB="0" distL="114300" distR="114300" simplePos="0" relativeHeight="251662336" behindDoc="0" locked="0" layoutInCell="1" allowOverlap="1">
            <wp:simplePos x="0" y="0"/>
            <wp:positionH relativeFrom="column">
              <wp:posOffset>1247775</wp:posOffset>
            </wp:positionH>
            <wp:positionV relativeFrom="paragraph">
              <wp:posOffset>144145</wp:posOffset>
            </wp:positionV>
            <wp:extent cx="3086100" cy="1349375"/>
            <wp:effectExtent l="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3086100" cy="1349375"/>
                    </a:xfrm>
                    <a:prstGeom prst="rect">
                      <a:avLst/>
                    </a:prstGeom>
                    <a:noFill/>
                    <a:ln w="9525">
                      <a:noFill/>
                      <a:miter lim="800000"/>
                      <a:headEnd/>
                      <a:tailEnd/>
                    </a:ln>
                  </pic:spPr>
                </pic:pic>
              </a:graphicData>
            </a:graphic>
          </wp:anchor>
        </w:drawing>
      </w:r>
      <w:r w:rsidRPr="00C338F8">
        <w:rPr>
          <w:rFonts w:ascii="Trebuchet MS" w:hAnsi="Trebuchet MS"/>
          <w:b/>
          <w:bCs/>
          <w:sz w:val="18"/>
          <w:szCs w:val="18"/>
        </w:rPr>
        <w:t>Grafik 4.5.</w:t>
      </w:r>
    </w:p>
    <w:p w:rsidR="00AB40E4" w:rsidRPr="00C338F8" w:rsidRDefault="00AB40E4" w:rsidP="00AB40E4">
      <w:pPr>
        <w:jc w:val="both"/>
        <w:rPr>
          <w:rFonts w:ascii="Trebuchet MS" w:hAnsi="Trebuchet MS"/>
          <w:b/>
          <w:bCs/>
          <w:sz w:val="18"/>
          <w:szCs w:val="18"/>
        </w:rPr>
      </w:pPr>
    </w:p>
    <w:p w:rsidR="00AB40E4" w:rsidRPr="00C338F8" w:rsidRDefault="00AB40E4" w:rsidP="00AB40E4">
      <w:pPr>
        <w:rPr>
          <w:rFonts w:ascii="Trebuchet MS" w:hAnsi="Trebuchet MS"/>
          <w:bCs/>
          <w:sz w:val="18"/>
          <w:szCs w:val="18"/>
        </w:rPr>
      </w:pPr>
    </w:p>
    <w:p w:rsidR="00AB40E4" w:rsidRPr="00C338F8" w:rsidRDefault="00AB40E4" w:rsidP="00AB40E4">
      <w:pPr>
        <w:rPr>
          <w:rFonts w:ascii="Trebuchet MS" w:hAnsi="Trebuchet MS"/>
          <w:bCs/>
          <w:sz w:val="18"/>
          <w:szCs w:val="18"/>
        </w:rPr>
      </w:pPr>
    </w:p>
    <w:p w:rsidR="00AB40E4" w:rsidRPr="00C338F8" w:rsidRDefault="00AB40E4" w:rsidP="00AB40E4">
      <w:pPr>
        <w:rPr>
          <w:rFonts w:ascii="Trebuchet MS" w:hAnsi="Trebuchet MS"/>
          <w:bCs/>
          <w:sz w:val="18"/>
          <w:szCs w:val="18"/>
        </w:rPr>
      </w:pPr>
    </w:p>
    <w:p w:rsidR="00AB40E4" w:rsidRPr="00C338F8" w:rsidRDefault="00AB40E4" w:rsidP="00AB40E4">
      <w:pPr>
        <w:rPr>
          <w:rFonts w:ascii="Trebuchet MS" w:hAnsi="Trebuchet MS"/>
          <w:bCs/>
          <w:sz w:val="18"/>
          <w:szCs w:val="18"/>
        </w:rPr>
      </w:pPr>
    </w:p>
    <w:p w:rsidR="00AB40E4" w:rsidRPr="00C338F8" w:rsidRDefault="00AB40E4" w:rsidP="00AB40E4">
      <w:pPr>
        <w:rPr>
          <w:rFonts w:ascii="Trebuchet MS" w:hAnsi="Trebuchet MS"/>
          <w:bCs/>
          <w:sz w:val="18"/>
          <w:szCs w:val="18"/>
        </w:rPr>
      </w:pPr>
    </w:p>
    <w:p w:rsidR="00AB40E4" w:rsidRPr="00C338F8" w:rsidRDefault="00AB40E4" w:rsidP="00AB40E4">
      <w:pPr>
        <w:rPr>
          <w:rFonts w:ascii="Trebuchet MS" w:hAnsi="Trebuchet MS"/>
          <w:bCs/>
          <w:sz w:val="18"/>
          <w:szCs w:val="18"/>
        </w:rPr>
      </w:pPr>
    </w:p>
    <w:p w:rsidR="00AB40E4" w:rsidRPr="00C338F8" w:rsidRDefault="00AB40E4" w:rsidP="00AB40E4">
      <w:pPr>
        <w:ind w:firstLine="720"/>
        <w:jc w:val="both"/>
        <w:rPr>
          <w:rFonts w:ascii="Trebuchet MS" w:hAnsi="Trebuchet MS"/>
          <w:bCs/>
          <w:sz w:val="18"/>
          <w:szCs w:val="18"/>
        </w:rPr>
      </w:pPr>
    </w:p>
    <w:p w:rsidR="00AB40E4" w:rsidRDefault="00AB40E4" w:rsidP="00AB40E4">
      <w:pPr>
        <w:ind w:firstLine="720"/>
        <w:jc w:val="both"/>
        <w:rPr>
          <w:rFonts w:ascii="Trebuchet MS" w:hAnsi="Trebuchet MS"/>
          <w:bCs/>
          <w:sz w:val="18"/>
          <w:szCs w:val="18"/>
        </w:rPr>
      </w:pPr>
    </w:p>
    <w:p w:rsidR="00AB40E4" w:rsidRDefault="00AB40E4" w:rsidP="00AB40E4">
      <w:pPr>
        <w:ind w:firstLine="720"/>
        <w:jc w:val="both"/>
        <w:rPr>
          <w:rFonts w:ascii="Trebuchet MS" w:hAnsi="Trebuchet MS"/>
          <w:bCs/>
          <w:sz w:val="18"/>
          <w:szCs w:val="18"/>
        </w:rPr>
      </w:pPr>
    </w:p>
    <w:p w:rsidR="00AB40E4" w:rsidRDefault="00AB40E4" w:rsidP="00AB40E4">
      <w:pPr>
        <w:ind w:firstLine="720"/>
        <w:jc w:val="both"/>
        <w:rPr>
          <w:rFonts w:ascii="Trebuchet MS" w:hAnsi="Trebuchet MS"/>
          <w:bCs/>
          <w:sz w:val="18"/>
          <w:szCs w:val="18"/>
        </w:rPr>
      </w:pPr>
    </w:p>
    <w:p w:rsidR="00AB40E4" w:rsidRPr="00C338F8" w:rsidRDefault="00AB40E4" w:rsidP="00AB40E4">
      <w:pPr>
        <w:ind w:firstLine="720"/>
        <w:jc w:val="both"/>
        <w:rPr>
          <w:rFonts w:ascii="Trebuchet MS" w:hAnsi="Trebuchet MS"/>
          <w:bCs/>
          <w:sz w:val="18"/>
          <w:szCs w:val="18"/>
        </w:rPr>
      </w:pPr>
      <w:r w:rsidRPr="00C338F8">
        <w:rPr>
          <w:rFonts w:ascii="Trebuchet MS" w:hAnsi="Trebuchet MS"/>
          <w:bCs/>
          <w:sz w:val="18"/>
          <w:szCs w:val="18"/>
        </w:rPr>
        <w:t>Survey pada mahasiswa Fakultas Ekonomi Universitas Andalas menunjukkan bahwa sebagian besar mahasiswa atau 78% menyatakan bahwa sistem bunga dan sistem bagi hasil adalah tidak sama. Sedangkan 22% menyatakan bahwa sistem bunga sama dengan sistem bagi hasil. Angka ini bisa dijadikan acuan bahwa mahasiswa telah mempunyai pengetahuan tentang perbedaan sistem bunga dengan sistem bagi hasil.</w:t>
      </w:r>
    </w:p>
    <w:p w:rsidR="00AB40E4" w:rsidRPr="00C338F8" w:rsidRDefault="00AB40E4" w:rsidP="00AB40E4">
      <w:pPr>
        <w:rPr>
          <w:rFonts w:ascii="Trebuchet MS" w:hAnsi="Trebuchet MS"/>
          <w:b/>
          <w:bCs/>
          <w:sz w:val="18"/>
          <w:szCs w:val="18"/>
        </w:rPr>
      </w:pPr>
    </w:p>
    <w:p w:rsidR="00AB40E4" w:rsidRPr="00034134" w:rsidRDefault="00AB40E4" w:rsidP="00AB40E4">
      <w:pPr>
        <w:jc w:val="both"/>
        <w:rPr>
          <w:rFonts w:ascii="Trebuchet MS" w:hAnsi="Trebuchet MS"/>
          <w:bCs/>
          <w:i/>
          <w:sz w:val="18"/>
          <w:szCs w:val="18"/>
        </w:rPr>
      </w:pPr>
      <w:r>
        <w:rPr>
          <w:rFonts w:ascii="Trebuchet MS" w:hAnsi="Trebuchet MS"/>
          <w:b/>
          <w:bCs/>
          <w:sz w:val="18"/>
          <w:szCs w:val="18"/>
        </w:rPr>
        <w:br w:type="page"/>
      </w:r>
      <w:r w:rsidRPr="00034134">
        <w:rPr>
          <w:rFonts w:ascii="Trebuchet MS" w:hAnsi="Trebuchet MS"/>
          <w:bCs/>
          <w:i/>
          <w:sz w:val="18"/>
          <w:szCs w:val="18"/>
        </w:rPr>
        <w:lastRenderedPageBreak/>
        <w:t>Pengetahuan Tentang Perbedaan Sistem Bunga dengan Bagi Hasil</w:t>
      </w:r>
    </w:p>
    <w:p w:rsidR="00AB40E4" w:rsidRPr="00C338F8" w:rsidRDefault="00AB40E4" w:rsidP="00AB40E4">
      <w:pPr>
        <w:ind w:firstLine="720"/>
        <w:jc w:val="both"/>
        <w:rPr>
          <w:rFonts w:ascii="Trebuchet MS" w:hAnsi="Trebuchet MS"/>
          <w:bCs/>
          <w:sz w:val="18"/>
          <w:szCs w:val="18"/>
        </w:rPr>
      </w:pPr>
      <w:r w:rsidRPr="00C338F8">
        <w:rPr>
          <w:rFonts w:ascii="Trebuchet MS" w:hAnsi="Trebuchet MS"/>
          <w:bCs/>
          <w:sz w:val="18"/>
          <w:szCs w:val="18"/>
        </w:rPr>
        <w:t>Pengetahuan responden tentang perbedaan sistem bunga dengan bagi hasil dapat dilihat pada grafik 4.6 di bawah ini.</w:t>
      </w:r>
    </w:p>
    <w:p w:rsidR="00AB40E4" w:rsidRPr="00C338F8" w:rsidRDefault="00AB40E4" w:rsidP="00AB40E4">
      <w:pPr>
        <w:jc w:val="center"/>
        <w:rPr>
          <w:rFonts w:ascii="Trebuchet MS" w:hAnsi="Trebuchet MS"/>
          <w:b/>
          <w:bCs/>
          <w:sz w:val="18"/>
          <w:szCs w:val="18"/>
        </w:rPr>
      </w:pPr>
      <w:r w:rsidRPr="00C338F8">
        <w:rPr>
          <w:rFonts w:ascii="Trebuchet MS" w:hAnsi="Trebuchet MS"/>
          <w:b/>
          <w:bCs/>
          <w:sz w:val="18"/>
          <w:szCs w:val="18"/>
        </w:rPr>
        <w:t>Grafik 4.6.</w:t>
      </w:r>
    </w:p>
    <w:p w:rsidR="00AB40E4" w:rsidRPr="00C338F8" w:rsidRDefault="00AB40E4" w:rsidP="00AB40E4">
      <w:pPr>
        <w:jc w:val="center"/>
        <w:rPr>
          <w:rFonts w:ascii="Trebuchet MS" w:hAnsi="Trebuchet MS"/>
          <w:bCs/>
          <w:sz w:val="18"/>
          <w:szCs w:val="18"/>
        </w:rPr>
      </w:pPr>
      <w:r>
        <w:rPr>
          <w:rFonts w:ascii="Trebuchet MS" w:hAnsi="Trebuchet MS"/>
          <w:noProof/>
          <w:sz w:val="18"/>
          <w:szCs w:val="18"/>
        </w:rPr>
        <w:drawing>
          <wp:inline distT="0" distB="0" distL="0" distR="0">
            <wp:extent cx="5025390" cy="15982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5025390" cy="1598295"/>
                    </a:xfrm>
                    <a:prstGeom prst="rect">
                      <a:avLst/>
                    </a:prstGeom>
                    <a:noFill/>
                    <a:ln w="9525">
                      <a:noFill/>
                      <a:miter lim="800000"/>
                      <a:headEnd/>
                      <a:tailEnd/>
                    </a:ln>
                  </pic:spPr>
                </pic:pic>
              </a:graphicData>
            </a:graphic>
          </wp:inline>
        </w:drawing>
      </w:r>
    </w:p>
    <w:p w:rsidR="00AB40E4" w:rsidRDefault="00AB40E4" w:rsidP="00AB40E4">
      <w:pPr>
        <w:ind w:firstLine="720"/>
        <w:jc w:val="both"/>
        <w:rPr>
          <w:rFonts w:ascii="Trebuchet MS" w:hAnsi="Trebuchet MS"/>
          <w:bCs/>
          <w:sz w:val="18"/>
          <w:szCs w:val="18"/>
        </w:rPr>
      </w:pPr>
    </w:p>
    <w:p w:rsidR="00AB40E4" w:rsidRPr="00C338F8" w:rsidRDefault="00AB40E4" w:rsidP="00AB40E4">
      <w:pPr>
        <w:ind w:firstLine="720"/>
        <w:jc w:val="both"/>
        <w:rPr>
          <w:rFonts w:ascii="Trebuchet MS" w:hAnsi="Trebuchet MS"/>
          <w:bCs/>
          <w:sz w:val="18"/>
          <w:szCs w:val="18"/>
        </w:rPr>
      </w:pPr>
      <w:r w:rsidRPr="00C338F8">
        <w:rPr>
          <w:rFonts w:ascii="Trebuchet MS" w:hAnsi="Trebuchet MS"/>
          <w:bCs/>
          <w:sz w:val="18"/>
          <w:szCs w:val="18"/>
        </w:rPr>
        <w:t>Grafik di atas terdiri atas dua bagian berdasarkan variabel karakteristik sistem bunga dan sistem bagi hasil. Angka 1 sampai dengan 4 adalah item yang berhubungan dengan karakteristik sistem bunga. Adapun karakteristik itu adalah sebagai berikut:</w:t>
      </w:r>
    </w:p>
    <w:p w:rsidR="00AB40E4" w:rsidRPr="00C338F8" w:rsidRDefault="00AB40E4" w:rsidP="00AB40E4">
      <w:pPr>
        <w:numPr>
          <w:ilvl w:val="0"/>
          <w:numId w:val="8"/>
        </w:numPr>
        <w:jc w:val="both"/>
        <w:rPr>
          <w:rFonts w:ascii="Trebuchet MS" w:hAnsi="Trebuchet MS"/>
          <w:sz w:val="18"/>
          <w:szCs w:val="18"/>
        </w:rPr>
      </w:pPr>
      <w:r w:rsidRPr="00C338F8">
        <w:rPr>
          <w:rFonts w:ascii="Trebuchet MS" w:hAnsi="Trebuchet MS"/>
          <w:sz w:val="18"/>
          <w:szCs w:val="18"/>
        </w:rPr>
        <w:t>Penentuan jumlah dibuat pada waktu akad (kontrak) dengan asumsi harus selalu untung</w:t>
      </w:r>
    </w:p>
    <w:p w:rsidR="00AB40E4" w:rsidRPr="00C338F8" w:rsidRDefault="00AB40E4" w:rsidP="00AB40E4">
      <w:pPr>
        <w:numPr>
          <w:ilvl w:val="0"/>
          <w:numId w:val="8"/>
        </w:numPr>
        <w:jc w:val="both"/>
        <w:rPr>
          <w:rFonts w:ascii="Trebuchet MS" w:hAnsi="Trebuchet MS"/>
          <w:bCs/>
          <w:sz w:val="18"/>
          <w:szCs w:val="18"/>
        </w:rPr>
      </w:pPr>
      <w:r w:rsidRPr="00C338F8">
        <w:rPr>
          <w:rFonts w:ascii="Trebuchet MS" w:hAnsi="Trebuchet MS"/>
          <w:sz w:val="18"/>
          <w:szCs w:val="18"/>
        </w:rPr>
        <w:t>Pembayaran tetap seperti dijanjikan tanpa pertimbangan apakah proyek (usaha) yang dijalankan oleh pihak nasabah untung atau rugi</w:t>
      </w:r>
    </w:p>
    <w:p w:rsidR="00AB40E4" w:rsidRPr="00C338F8" w:rsidRDefault="00AB40E4" w:rsidP="00AB40E4">
      <w:pPr>
        <w:numPr>
          <w:ilvl w:val="0"/>
          <w:numId w:val="8"/>
        </w:numPr>
        <w:jc w:val="both"/>
        <w:rPr>
          <w:rFonts w:ascii="Trebuchet MS" w:hAnsi="Trebuchet MS"/>
          <w:bCs/>
          <w:sz w:val="18"/>
          <w:szCs w:val="18"/>
        </w:rPr>
      </w:pPr>
      <w:r w:rsidRPr="00C338F8">
        <w:rPr>
          <w:rFonts w:ascii="Trebuchet MS" w:hAnsi="Trebuchet MS"/>
          <w:sz w:val="18"/>
          <w:szCs w:val="18"/>
        </w:rPr>
        <w:t>Besarnya persentase berdasarkan pada jumlah uang (modal) yang dipinjamkan</w:t>
      </w:r>
    </w:p>
    <w:p w:rsidR="00AB40E4" w:rsidRPr="00C338F8" w:rsidRDefault="00AB40E4" w:rsidP="00AB40E4">
      <w:pPr>
        <w:numPr>
          <w:ilvl w:val="0"/>
          <w:numId w:val="8"/>
        </w:numPr>
        <w:jc w:val="both"/>
        <w:rPr>
          <w:rFonts w:ascii="Trebuchet MS" w:hAnsi="Trebuchet MS"/>
          <w:bCs/>
          <w:sz w:val="18"/>
          <w:szCs w:val="18"/>
        </w:rPr>
      </w:pPr>
      <w:r w:rsidRPr="00C338F8">
        <w:rPr>
          <w:rFonts w:ascii="Trebuchet MS" w:hAnsi="Trebuchet MS"/>
          <w:sz w:val="18"/>
          <w:szCs w:val="18"/>
        </w:rPr>
        <w:t>Jumlah pembagian keuntungan tidak meningkat sekalipun keuntungan berlipat atau keadaan ekonomi sedang “boom”</w:t>
      </w:r>
    </w:p>
    <w:p w:rsidR="00AB40E4" w:rsidRPr="00C338F8" w:rsidRDefault="00AB40E4" w:rsidP="00AB40E4">
      <w:pPr>
        <w:rPr>
          <w:rFonts w:ascii="Trebuchet MS" w:hAnsi="Trebuchet MS"/>
          <w:sz w:val="18"/>
          <w:szCs w:val="18"/>
        </w:rPr>
      </w:pPr>
    </w:p>
    <w:p w:rsidR="00AB40E4" w:rsidRPr="00C338F8" w:rsidRDefault="00AB40E4" w:rsidP="00AB40E4">
      <w:pPr>
        <w:ind w:firstLine="720"/>
        <w:jc w:val="both"/>
        <w:rPr>
          <w:rFonts w:ascii="Trebuchet MS" w:hAnsi="Trebuchet MS"/>
          <w:sz w:val="18"/>
          <w:szCs w:val="18"/>
        </w:rPr>
      </w:pPr>
      <w:r w:rsidRPr="00C338F8">
        <w:rPr>
          <w:rFonts w:ascii="Trebuchet MS" w:hAnsi="Trebuchet MS"/>
          <w:sz w:val="18"/>
          <w:szCs w:val="18"/>
        </w:rPr>
        <w:t>Karakteristik sistem bunga di atas pada kuesioner diletakkan secara acak (kuesioner terlampir) dan digabungkan dengan karakteristik sistem bagi hasil yang ditunjukkan oleh angka 5 sampai dengan 8. Adapun karakteristik tersebut adalah:</w:t>
      </w:r>
    </w:p>
    <w:p w:rsidR="00AB40E4" w:rsidRPr="00C338F8" w:rsidRDefault="00AB40E4" w:rsidP="00AB40E4">
      <w:pPr>
        <w:numPr>
          <w:ilvl w:val="0"/>
          <w:numId w:val="9"/>
        </w:numPr>
        <w:jc w:val="both"/>
        <w:rPr>
          <w:rFonts w:ascii="Trebuchet MS" w:hAnsi="Trebuchet MS"/>
          <w:sz w:val="18"/>
          <w:szCs w:val="18"/>
        </w:rPr>
      </w:pPr>
      <w:r w:rsidRPr="00C338F8">
        <w:rPr>
          <w:rFonts w:ascii="Trebuchet MS" w:hAnsi="Trebuchet MS"/>
          <w:sz w:val="18"/>
          <w:szCs w:val="18"/>
        </w:rPr>
        <w:t>Besarnya rasio berdasarkan pada jumlah keuntungan yang diperoleh</w:t>
      </w:r>
    </w:p>
    <w:p w:rsidR="00AB40E4" w:rsidRPr="00C338F8" w:rsidRDefault="00AB40E4" w:rsidP="00AB40E4">
      <w:pPr>
        <w:numPr>
          <w:ilvl w:val="0"/>
          <w:numId w:val="9"/>
        </w:numPr>
        <w:jc w:val="both"/>
        <w:rPr>
          <w:rFonts w:ascii="Trebuchet MS" w:hAnsi="Trebuchet MS"/>
          <w:sz w:val="18"/>
          <w:szCs w:val="18"/>
        </w:rPr>
      </w:pPr>
      <w:r w:rsidRPr="00C338F8">
        <w:rPr>
          <w:rFonts w:ascii="Trebuchet MS" w:hAnsi="Trebuchet MS"/>
          <w:sz w:val="18"/>
          <w:szCs w:val="18"/>
        </w:rPr>
        <w:t>Jumlah pembagian keuntungan meningkat sesuai dengan peningkatan pendapatan</w:t>
      </w:r>
    </w:p>
    <w:p w:rsidR="00AB40E4" w:rsidRPr="00C338F8" w:rsidRDefault="00AB40E4" w:rsidP="00AB40E4">
      <w:pPr>
        <w:numPr>
          <w:ilvl w:val="0"/>
          <w:numId w:val="9"/>
        </w:numPr>
        <w:jc w:val="both"/>
        <w:rPr>
          <w:rFonts w:ascii="Trebuchet MS" w:hAnsi="Trebuchet MS"/>
          <w:sz w:val="18"/>
          <w:szCs w:val="18"/>
        </w:rPr>
      </w:pPr>
      <w:r w:rsidRPr="00C338F8">
        <w:rPr>
          <w:rFonts w:ascii="Trebuchet MS" w:hAnsi="Trebuchet MS"/>
          <w:sz w:val="18"/>
          <w:szCs w:val="18"/>
        </w:rPr>
        <w:t>Penentuan besanya rasio keuntungan dibuat pada waktu akad dengan berpedoman kepada kemungkinan untung rugi</w:t>
      </w:r>
    </w:p>
    <w:p w:rsidR="00AB40E4" w:rsidRPr="00C338F8" w:rsidRDefault="00AB40E4" w:rsidP="00AB40E4">
      <w:pPr>
        <w:numPr>
          <w:ilvl w:val="0"/>
          <w:numId w:val="9"/>
        </w:numPr>
        <w:jc w:val="both"/>
        <w:rPr>
          <w:rFonts w:ascii="Trebuchet MS" w:hAnsi="Trebuchet MS"/>
          <w:sz w:val="18"/>
          <w:szCs w:val="18"/>
        </w:rPr>
      </w:pPr>
      <w:r w:rsidRPr="00C338F8">
        <w:rPr>
          <w:rFonts w:ascii="Trebuchet MS" w:hAnsi="Trebuchet MS"/>
          <w:sz w:val="18"/>
          <w:szCs w:val="18"/>
        </w:rPr>
        <w:t>Bergantung kepada keuntungan usaha yang dijalankan. Bila merugi, kerugian akan ditanggung bersama oleh bank dan nasabah</w:t>
      </w:r>
    </w:p>
    <w:p w:rsidR="00AB40E4" w:rsidRPr="00C338F8" w:rsidRDefault="00AB40E4" w:rsidP="00AB40E4">
      <w:pPr>
        <w:ind w:firstLine="720"/>
        <w:jc w:val="both"/>
        <w:rPr>
          <w:rFonts w:ascii="Trebuchet MS" w:hAnsi="Trebuchet MS"/>
          <w:bCs/>
          <w:sz w:val="18"/>
          <w:szCs w:val="18"/>
        </w:rPr>
      </w:pPr>
    </w:p>
    <w:p w:rsidR="00AB40E4" w:rsidRPr="00C338F8" w:rsidRDefault="00AB40E4" w:rsidP="00AB40E4">
      <w:pPr>
        <w:ind w:firstLine="720"/>
        <w:jc w:val="both"/>
        <w:rPr>
          <w:rFonts w:ascii="Trebuchet MS" w:hAnsi="Trebuchet MS"/>
          <w:bCs/>
          <w:sz w:val="18"/>
          <w:szCs w:val="18"/>
        </w:rPr>
      </w:pPr>
      <w:r w:rsidRPr="00C338F8">
        <w:rPr>
          <w:rFonts w:ascii="Trebuchet MS" w:hAnsi="Trebuchet MS"/>
          <w:bCs/>
          <w:sz w:val="18"/>
          <w:szCs w:val="18"/>
        </w:rPr>
        <w:t>Berdasarkan pertanyaan yang diajukan mengenai karakteristik sistem bunga dan sistem bagi di atas didapakan kesimpulan bahwa sebagian besar atau lebih dari 60% responden bisa membedakan dengan baik karakteristik sistem bunga dan karakteristik sistem bagi hasil.</w:t>
      </w:r>
    </w:p>
    <w:p w:rsidR="00AB40E4" w:rsidRDefault="00AB40E4" w:rsidP="00AB40E4">
      <w:pPr>
        <w:jc w:val="both"/>
        <w:rPr>
          <w:rFonts w:ascii="Trebuchet MS" w:hAnsi="Trebuchet MS"/>
          <w:b/>
          <w:bCs/>
          <w:sz w:val="18"/>
          <w:szCs w:val="18"/>
        </w:rPr>
      </w:pPr>
    </w:p>
    <w:p w:rsidR="00AB40E4" w:rsidRPr="00034134" w:rsidRDefault="00AB40E4" w:rsidP="00AB40E4">
      <w:pPr>
        <w:jc w:val="both"/>
        <w:rPr>
          <w:rFonts w:ascii="Trebuchet MS" w:hAnsi="Trebuchet MS"/>
          <w:bCs/>
          <w:i/>
          <w:sz w:val="18"/>
          <w:szCs w:val="18"/>
        </w:rPr>
      </w:pPr>
      <w:r w:rsidRPr="00034134">
        <w:rPr>
          <w:rFonts w:ascii="Trebuchet MS" w:hAnsi="Trebuchet MS"/>
          <w:bCs/>
          <w:i/>
          <w:sz w:val="18"/>
          <w:szCs w:val="18"/>
        </w:rPr>
        <w:t>Pengetahuan Tentang  Produk Bank Syariah</w:t>
      </w:r>
    </w:p>
    <w:p w:rsidR="00AB40E4" w:rsidRPr="00C338F8" w:rsidRDefault="00AB40E4" w:rsidP="00AB40E4">
      <w:pPr>
        <w:ind w:firstLine="720"/>
        <w:jc w:val="both"/>
        <w:rPr>
          <w:rFonts w:ascii="Trebuchet MS" w:hAnsi="Trebuchet MS"/>
          <w:bCs/>
          <w:sz w:val="18"/>
          <w:szCs w:val="18"/>
        </w:rPr>
      </w:pPr>
      <w:r w:rsidRPr="00C338F8">
        <w:rPr>
          <w:rFonts w:ascii="Trebuchet MS" w:hAnsi="Trebuchet MS"/>
          <w:bCs/>
          <w:sz w:val="18"/>
          <w:szCs w:val="18"/>
        </w:rPr>
        <w:t>Pengetahuan tentang  Produk Bank Syariah dapat dilihat pada grafik dibawah ini. Hasil survey menunjukkan bahwa sebagian besar responden masih ragu dan belum mempunyai pengetahuan yang cukup terhadap jenis produk bagi hasil. Produk yang paling banyak diketahui responden adalah Mudharabah sedangkan produk yang paling asing adalah Muzara’ah.</w:t>
      </w:r>
    </w:p>
    <w:p w:rsidR="00AB40E4" w:rsidRDefault="00AB40E4" w:rsidP="00AB40E4">
      <w:pPr>
        <w:jc w:val="center"/>
        <w:rPr>
          <w:rFonts w:ascii="Trebuchet MS" w:hAnsi="Trebuchet MS"/>
          <w:b/>
          <w:bCs/>
          <w:sz w:val="18"/>
          <w:szCs w:val="18"/>
        </w:rPr>
      </w:pPr>
    </w:p>
    <w:p w:rsidR="00AB40E4" w:rsidRPr="00C338F8" w:rsidRDefault="00AB40E4" w:rsidP="00AB40E4">
      <w:pPr>
        <w:jc w:val="center"/>
        <w:rPr>
          <w:rFonts w:ascii="Trebuchet MS" w:hAnsi="Trebuchet MS"/>
          <w:b/>
          <w:bCs/>
          <w:sz w:val="18"/>
          <w:szCs w:val="18"/>
        </w:rPr>
      </w:pPr>
      <w:r w:rsidRPr="00C338F8">
        <w:rPr>
          <w:rFonts w:ascii="Trebuchet MS" w:hAnsi="Trebuchet MS"/>
          <w:b/>
          <w:bCs/>
          <w:sz w:val="18"/>
          <w:szCs w:val="18"/>
        </w:rPr>
        <w:t>Grafik 4.7.</w:t>
      </w:r>
    </w:p>
    <w:p w:rsidR="00AB40E4" w:rsidRPr="00C338F8" w:rsidRDefault="00AB40E4" w:rsidP="00AB40E4">
      <w:pPr>
        <w:jc w:val="center"/>
        <w:rPr>
          <w:rFonts w:ascii="Trebuchet MS" w:hAnsi="Trebuchet MS"/>
          <w:bCs/>
          <w:sz w:val="18"/>
          <w:szCs w:val="18"/>
        </w:rPr>
      </w:pPr>
      <w:r>
        <w:rPr>
          <w:rFonts w:ascii="Trebuchet MS" w:hAnsi="Trebuchet MS"/>
          <w:noProof/>
          <w:sz w:val="18"/>
          <w:szCs w:val="18"/>
        </w:rPr>
        <w:lastRenderedPageBreak/>
        <w:drawing>
          <wp:inline distT="0" distB="0" distL="0" distR="0">
            <wp:extent cx="4638040" cy="16967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4638040" cy="1696720"/>
                    </a:xfrm>
                    <a:prstGeom prst="rect">
                      <a:avLst/>
                    </a:prstGeom>
                    <a:noFill/>
                    <a:ln w="9525">
                      <a:noFill/>
                      <a:miter lim="800000"/>
                      <a:headEnd/>
                      <a:tailEnd/>
                    </a:ln>
                  </pic:spPr>
                </pic:pic>
              </a:graphicData>
            </a:graphic>
          </wp:inline>
        </w:drawing>
      </w:r>
    </w:p>
    <w:p w:rsidR="00AB40E4" w:rsidRDefault="00AB40E4" w:rsidP="00AB40E4">
      <w:pPr>
        <w:ind w:firstLine="720"/>
        <w:jc w:val="both"/>
        <w:rPr>
          <w:rFonts w:ascii="Trebuchet MS" w:hAnsi="Trebuchet MS"/>
          <w:bCs/>
          <w:sz w:val="18"/>
          <w:szCs w:val="18"/>
        </w:rPr>
      </w:pPr>
    </w:p>
    <w:p w:rsidR="00AB40E4" w:rsidRDefault="00AB40E4" w:rsidP="00AB40E4">
      <w:pPr>
        <w:ind w:firstLine="720"/>
        <w:jc w:val="both"/>
        <w:rPr>
          <w:rFonts w:ascii="Trebuchet MS" w:hAnsi="Trebuchet MS"/>
          <w:bCs/>
          <w:sz w:val="18"/>
          <w:szCs w:val="18"/>
        </w:rPr>
      </w:pPr>
    </w:p>
    <w:p w:rsidR="00AB40E4" w:rsidRDefault="00AB40E4" w:rsidP="00AB40E4">
      <w:pPr>
        <w:ind w:firstLine="720"/>
        <w:jc w:val="both"/>
        <w:rPr>
          <w:rFonts w:ascii="Trebuchet MS" w:hAnsi="Trebuchet MS"/>
          <w:bCs/>
          <w:sz w:val="18"/>
          <w:szCs w:val="18"/>
        </w:rPr>
      </w:pPr>
    </w:p>
    <w:p w:rsidR="00AB40E4" w:rsidRDefault="00AB40E4" w:rsidP="00AB40E4">
      <w:pPr>
        <w:ind w:firstLine="720"/>
        <w:jc w:val="both"/>
        <w:rPr>
          <w:rFonts w:ascii="Trebuchet MS" w:hAnsi="Trebuchet MS"/>
          <w:bCs/>
          <w:sz w:val="18"/>
          <w:szCs w:val="18"/>
        </w:rPr>
      </w:pPr>
    </w:p>
    <w:p w:rsidR="00AB40E4" w:rsidRPr="00C338F8" w:rsidRDefault="00AB40E4" w:rsidP="00AB40E4">
      <w:pPr>
        <w:ind w:firstLine="720"/>
        <w:jc w:val="both"/>
        <w:rPr>
          <w:rFonts w:ascii="Trebuchet MS" w:hAnsi="Trebuchet MS"/>
          <w:bCs/>
          <w:sz w:val="18"/>
          <w:szCs w:val="18"/>
        </w:rPr>
      </w:pPr>
      <w:r w:rsidRPr="00C338F8">
        <w:rPr>
          <w:rFonts w:ascii="Trebuchet MS" w:hAnsi="Trebuchet MS"/>
          <w:bCs/>
          <w:sz w:val="18"/>
          <w:szCs w:val="18"/>
        </w:rPr>
        <w:t>Produk bank syariah yang selanjutnya adalah transaksi jual beli. Untuk produk ini sebagian besar responden tidak kenal dengan ketiga produk yang ada.</w:t>
      </w:r>
    </w:p>
    <w:p w:rsidR="00AB40E4" w:rsidRPr="00C338F8" w:rsidRDefault="00AB40E4" w:rsidP="00AB40E4">
      <w:pPr>
        <w:jc w:val="center"/>
        <w:rPr>
          <w:rFonts w:ascii="Trebuchet MS" w:hAnsi="Trebuchet MS"/>
          <w:b/>
          <w:bCs/>
          <w:sz w:val="18"/>
          <w:szCs w:val="18"/>
        </w:rPr>
      </w:pPr>
      <w:r w:rsidRPr="00C338F8">
        <w:rPr>
          <w:rFonts w:ascii="Trebuchet MS" w:hAnsi="Trebuchet MS"/>
          <w:b/>
          <w:bCs/>
          <w:sz w:val="18"/>
          <w:szCs w:val="18"/>
        </w:rPr>
        <w:t>Grafik 4.8.</w:t>
      </w:r>
    </w:p>
    <w:p w:rsidR="00AB40E4" w:rsidRPr="00C338F8" w:rsidRDefault="00AB40E4" w:rsidP="00AB40E4">
      <w:pPr>
        <w:jc w:val="center"/>
        <w:rPr>
          <w:rFonts w:ascii="Trebuchet MS" w:hAnsi="Trebuchet MS"/>
          <w:bCs/>
          <w:sz w:val="18"/>
          <w:szCs w:val="18"/>
        </w:rPr>
      </w:pPr>
      <w:r>
        <w:rPr>
          <w:rFonts w:ascii="Trebuchet MS" w:hAnsi="Trebuchet MS"/>
          <w:noProof/>
          <w:sz w:val="18"/>
          <w:szCs w:val="18"/>
        </w:rPr>
        <w:drawing>
          <wp:inline distT="0" distB="0" distL="0" distR="0">
            <wp:extent cx="5090795" cy="18453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5090795" cy="1845310"/>
                    </a:xfrm>
                    <a:prstGeom prst="rect">
                      <a:avLst/>
                    </a:prstGeom>
                    <a:noFill/>
                    <a:ln w="9525">
                      <a:noFill/>
                      <a:miter lim="800000"/>
                      <a:headEnd/>
                      <a:tailEnd/>
                    </a:ln>
                  </pic:spPr>
                </pic:pic>
              </a:graphicData>
            </a:graphic>
          </wp:inline>
        </w:drawing>
      </w:r>
    </w:p>
    <w:p w:rsidR="00AB40E4" w:rsidRDefault="00AB40E4" w:rsidP="00AB40E4">
      <w:pPr>
        <w:ind w:firstLine="720"/>
        <w:jc w:val="both"/>
        <w:rPr>
          <w:rFonts w:ascii="Trebuchet MS" w:hAnsi="Trebuchet MS"/>
          <w:bCs/>
          <w:sz w:val="18"/>
          <w:szCs w:val="18"/>
        </w:rPr>
      </w:pPr>
    </w:p>
    <w:p w:rsidR="00AB40E4" w:rsidRPr="00C338F8" w:rsidRDefault="00AB40E4" w:rsidP="00AB40E4">
      <w:pPr>
        <w:ind w:firstLine="720"/>
        <w:jc w:val="both"/>
        <w:rPr>
          <w:rFonts w:ascii="Trebuchet MS" w:hAnsi="Trebuchet MS"/>
          <w:bCs/>
          <w:sz w:val="18"/>
          <w:szCs w:val="18"/>
        </w:rPr>
      </w:pPr>
      <w:r w:rsidRPr="00C338F8">
        <w:rPr>
          <w:rFonts w:ascii="Trebuchet MS" w:hAnsi="Trebuchet MS"/>
          <w:bCs/>
          <w:sz w:val="18"/>
          <w:szCs w:val="18"/>
        </w:rPr>
        <w:t>Pengetahuan responden tentang adanya Sewa (Operational Lease and Financial Lease) yang ditawarkan oleh bank Syariah juga sangat rendah. Hal ini ditunjukkan oleh hasil survey bahwa sebagian besar responden tidak kenal dengan produk sewa yang ditawarkan.</w:t>
      </w:r>
    </w:p>
    <w:p w:rsidR="00AB40E4" w:rsidRPr="00C338F8" w:rsidRDefault="00AB40E4" w:rsidP="00AB40E4">
      <w:pPr>
        <w:jc w:val="center"/>
        <w:rPr>
          <w:rFonts w:ascii="Trebuchet MS" w:hAnsi="Trebuchet MS"/>
          <w:b/>
          <w:bCs/>
          <w:sz w:val="18"/>
          <w:szCs w:val="18"/>
        </w:rPr>
      </w:pPr>
      <w:r w:rsidRPr="00C338F8">
        <w:rPr>
          <w:rFonts w:ascii="Trebuchet MS" w:hAnsi="Trebuchet MS"/>
          <w:b/>
          <w:bCs/>
          <w:sz w:val="18"/>
          <w:szCs w:val="18"/>
        </w:rPr>
        <w:t>Grafik 4.9.</w:t>
      </w:r>
    </w:p>
    <w:p w:rsidR="00AB40E4" w:rsidRPr="00C338F8" w:rsidRDefault="00AB40E4" w:rsidP="00AB40E4">
      <w:pPr>
        <w:jc w:val="center"/>
        <w:rPr>
          <w:rFonts w:ascii="Trebuchet MS" w:hAnsi="Trebuchet MS"/>
          <w:bCs/>
          <w:sz w:val="18"/>
          <w:szCs w:val="18"/>
        </w:rPr>
      </w:pPr>
      <w:r>
        <w:rPr>
          <w:rFonts w:ascii="Trebuchet MS" w:hAnsi="Trebuchet MS"/>
          <w:noProof/>
          <w:sz w:val="18"/>
          <w:szCs w:val="18"/>
        </w:rPr>
        <w:drawing>
          <wp:inline distT="0" distB="0" distL="0" distR="0">
            <wp:extent cx="5239385" cy="18040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5239385" cy="1804035"/>
                    </a:xfrm>
                    <a:prstGeom prst="rect">
                      <a:avLst/>
                    </a:prstGeom>
                    <a:noFill/>
                    <a:ln w="9525">
                      <a:noFill/>
                      <a:miter lim="800000"/>
                      <a:headEnd/>
                      <a:tailEnd/>
                    </a:ln>
                  </pic:spPr>
                </pic:pic>
              </a:graphicData>
            </a:graphic>
          </wp:inline>
        </w:drawing>
      </w:r>
    </w:p>
    <w:p w:rsidR="00AB40E4" w:rsidRDefault="00AB40E4" w:rsidP="00AB40E4">
      <w:pPr>
        <w:ind w:firstLine="720"/>
        <w:jc w:val="both"/>
        <w:rPr>
          <w:rFonts w:ascii="Trebuchet MS" w:hAnsi="Trebuchet MS"/>
          <w:bCs/>
          <w:sz w:val="18"/>
          <w:szCs w:val="18"/>
        </w:rPr>
      </w:pPr>
    </w:p>
    <w:p w:rsidR="00AB40E4" w:rsidRPr="00C338F8" w:rsidRDefault="00AB40E4" w:rsidP="00AB40E4">
      <w:pPr>
        <w:ind w:firstLine="720"/>
        <w:jc w:val="both"/>
        <w:rPr>
          <w:rFonts w:ascii="Trebuchet MS" w:hAnsi="Trebuchet MS"/>
          <w:bCs/>
          <w:sz w:val="18"/>
          <w:szCs w:val="18"/>
        </w:rPr>
      </w:pPr>
      <w:r w:rsidRPr="00C338F8">
        <w:rPr>
          <w:rFonts w:ascii="Trebuchet MS" w:hAnsi="Trebuchet MS"/>
          <w:bCs/>
          <w:sz w:val="18"/>
          <w:szCs w:val="18"/>
        </w:rPr>
        <w:t xml:space="preserve">Grafik di bawah ini menunjukkan pengetahuan responden tentang produk bank syariah yang lainnya yaitu </w:t>
      </w:r>
      <w:r w:rsidRPr="00C338F8">
        <w:rPr>
          <w:rFonts w:ascii="Trebuchet MS" w:hAnsi="Trebuchet MS"/>
          <w:bCs/>
          <w:i/>
          <w:sz w:val="18"/>
          <w:szCs w:val="18"/>
        </w:rPr>
        <w:t>fee-based service</w:t>
      </w:r>
      <w:r w:rsidRPr="00C338F8">
        <w:rPr>
          <w:rFonts w:ascii="Trebuchet MS" w:hAnsi="Trebuchet MS"/>
          <w:bCs/>
          <w:sz w:val="18"/>
          <w:szCs w:val="18"/>
        </w:rPr>
        <w:t xml:space="preserve"> yang terdiri dari empat kategori. Hasil survey menunjukkan bahwa sebagain besar responden juga tidak mengenal produk tersebut.</w:t>
      </w:r>
    </w:p>
    <w:p w:rsidR="00AB40E4" w:rsidRDefault="00AB40E4" w:rsidP="00AB40E4">
      <w:pPr>
        <w:jc w:val="center"/>
        <w:rPr>
          <w:rFonts w:ascii="Trebuchet MS" w:hAnsi="Trebuchet MS"/>
          <w:b/>
          <w:bCs/>
          <w:sz w:val="18"/>
          <w:szCs w:val="18"/>
        </w:rPr>
      </w:pPr>
    </w:p>
    <w:p w:rsidR="00AB40E4" w:rsidRPr="00C338F8" w:rsidRDefault="00AB40E4" w:rsidP="00AB40E4">
      <w:pPr>
        <w:jc w:val="center"/>
        <w:rPr>
          <w:rFonts w:ascii="Trebuchet MS" w:hAnsi="Trebuchet MS"/>
          <w:b/>
          <w:bCs/>
          <w:sz w:val="18"/>
          <w:szCs w:val="18"/>
        </w:rPr>
      </w:pPr>
      <w:r w:rsidRPr="00C338F8">
        <w:rPr>
          <w:rFonts w:ascii="Trebuchet MS" w:hAnsi="Trebuchet MS"/>
          <w:b/>
          <w:bCs/>
          <w:sz w:val="18"/>
          <w:szCs w:val="18"/>
        </w:rPr>
        <w:t>Grafik 4.10.</w:t>
      </w:r>
    </w:p>
    <w:p w:rsidR="00AB40E4" w:rsidRPr="00C338F8" w:rsidRDefault="00AB40E4" w:rsidP="00AB40E4">
      <w:pPr>
        <w:jc w:val="center"/>
        <w:rPr>
          <w:rFonts w:ascii="Trebuchet MS" w:hAnsi="Trebuchet MS"/>
          <w:bCs/>
          <w:sz w:val="18"/>
          <w:szCs w:val="18"/>
        </w:rPr>
      </w:pPr>
      <w:r>
        <w:rPr>
          <w:rFonts w:ascii="Trebuchet MS" w:hAnsi="Trebuchet MS"/>
          <w:noProof/>
          <w:sz w:val="18"/>
          <w:szCs w:val="18"/>
        </w:rPr>
        <w:lastRenderedPageBreak/>
        <w:drawing>
          <wp:inline distT="0" distB="0" distL="0" distR="0">
            <wp:extent cx="4959350" cy="18948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a:stretch>
                      <a:fillRect/>
                    </a:stretch>
                  </pic:blipFill>
                  <pic:spPr bwMode="auto">
                    <a:xfrm>
                      <a:off x="0" y="0"/>
                      <a:ext cx="4959350" cy="1894840"/>
                    </a:xfrm>
                    <a:prstGeom prst="rect">
                      <a:avLst/>
                    </a:prstGeom>
                    <a:noFill/>
                    <a:ln w="9525">
                      <a:noFill/>
                      <a:miter lim="800000"/>
                      <a:headEnd/>
                      <a:tailEnd/>
                    </a:ln>
                  </pic:spPr>
                </pic:pic>
              </a:graphicData>
            </a:graphic>
          </wp:inline>
        </w:drawing>
      </w:r>
    </w:p>
    <w:p w:rsidR="00AB40E4" w:rsidRPr="00C338F8" w:rsidRDefault="00AB40E4" w:rsidP="00AB40E4">
      <w:pPr>
        <w:jc w:val="both"/>
        <w:rPr>
          <w:rFonts w:ascii="Trebuchet MS" w:hAnsi="Trebuchet MS"/>
          <w:b/>
          <w:bCs/>
          <w:sz w:val="18"/>
          <w:szCs w:val="18"/>
        </w:rPr>
      </w:pPr>
    </w:p>
    <w:p w:rsidR="00AB40E4" w:rsidRPr="00364289" w:rsidRDefault="00AB40E4" w:rsidP="00AB40E4">
      <w:pPr>
        <w:jc w:val="both"/>
        <w:rPr>
          <w:rFonts w:ascii="Trebuchet MS" w:hAnsi="Trebuchet MS"/>
          <w:bCs/>
          <w:i/>
          <w:sz w:val="18"/>
          <w:szCs w:val="18"/>
        </w:rPr>
      </w:pPr>
      <w:r>
        <w:rPr>
          <w:rFonts w:ascii="Trebuchet MS" w:hAnsi="Trebuchet MS"/>
          <w:b/>
          <w:bCs/>
          <w:sz w:val="18"/>
          <w:szCs w:val="18"/>
        </w:rPr>
        <w:br w:type="page"/>
      </w:r>
      <w:r w:rsidRPr="00364289">
        <w:rPr>
          <w:rFonts w:ascii="Trebuchet MS" w:hAnsi="Trebuchet MS"/>
          <w:bCs/>
          <w:i/>
          <w:sz w:val="18"/>
          <w:szCs w:val="18"/>
        </w:rPr>
        <w:lastRenderedPageBreak/>
        <w:t>Pengetahuan responden tentang Karakteristik Bank Syariah dan Bank Konvensional</w:t>
      </w:r>
    </w:p>
    <w:p w:rsidR="00AB40E4" w:rsidRPr="00C338F8" w:rsidRDefault="00AB40E4" w:rsidP="00AB40E4">
      <w:pPr>
        <w:ind w:firstLine="720"/>
        <w:jc w:val="both"/>
        <w:rPr>
          <w:rFonts w:ascii="Trebuchet MS" w:hAnsi="Trebuchet MS"/>
          <w:bCs/>
          <w:sz w:val="18"/>
          <w:szCs w:val="18"/>
        </w:rPr>
      </w:pPr>
      <w:r w:rsidRPr="00C338F8">
        <w:rPr>
          <w:rFonts w:ascii="Trebuchet MS" w:hAnsi="Trebuchet MS"/>
          <w:bCs/>
          <w:sz w:val="18"/>
          <w:szCs w:val="18"/>
        </w:rPr>
        <w:t>Pengetahuan responden tentang Karakteristik Bank Syariah dan Bank Konvensional dapat dilihat pada grafik 4.11 di bawah ini</w:t>
      </w:r>
    </w:p>
    <w:p w:rsidR="00AB40E4" w:rsidRPr="00C338F8" w:rsidRDefault="00AB40E4" w:rsidP="00AB40E4">
      <w:pPr>
        <w:jc w:val="center"/>
        <w:rPr>
          <w:rFonts w:ascii="Trebuchet MS" w:hAnsi="Trebuchet MS"/>
          <w:b/>
          <w:bCs/>
          <w:sz w:val="18"/>
          <w:szCs w:val="18"/>
        </w:rPr>
      </w:pPr>
      <w:r w:rsidRPr="00C338F8">
        <w:rPr>
          <w:rFonts w:ascii="Trebuchet MS" w:hAnsi="Trebuchet MS"/>
          <w:b/>
          <w:bCs/>
          <w:sz w:val="18"/>
          <w:szCs w:val="18"/>
        </w:rPr>
        <w:t>Grafik 4.11.</w:t>
      </w:r>
    </w:p>
    <w:p w:rsidR="00AB40E4" w:rsidRPr="00C338F8" w:rsidRDefault="00AB40E4" w:rsidP="00AB40E4">
      <w:pPr>
        <w:jc w:val="center"/>
        <w:rPr>
          <w:rFonts w:ascii="Trebuchet MS" w:hAnsi="Trebuchet MS"/>
          <w:bCs/>
          <w:sz w:val="18"/>
          <w:szCs w:val="18"/>
        </w:rPr>
      </w:pPr>
      <w:r>
        <w:rPr>
          <w:rFonts w:ascii="Trebuchet MS" w:hAnsi="Trebuchet MS"/>
          <w:noProof/>
          <w:sz w:val="18"/>
          <w:szCs w:val="18"/>
        </w:rPr>
        <w:drawing>
          <wp:inline distT="0" distB="0" distL="0" distR="0">
            <wp:extent cx="3863340" cy="16884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srcRect/>
                    <a:stretch>
                      <a:fillRect/>
                    </a:stretch>
                  </pic:blipFill>
                  <pic:spPr bwMode="auto">
                    <a:xfrm>
                      <a:off x="0" y="0"/>
                      <a:ext cx="3863340" cy="1688465"/>
                    </a:xfrm>
                    <a:prstGeom prst="rect">
                      <a:avLst/>
                    </a:prstGeom>
                    <a:noFill/>
                    <a:ln w="9525">
                      <a:noFill/>
                      <a:miter lim="800000"/>
                      <a:headEnd/>
                      <a:tailEnd/>
                    </a:ln>
                  </pic:spPr>
                </pic:pic>
              </a:graphicData>
            </a:graphic>
          </wp:inline>
        </w:drawing>
      </w:r>
    </w:p>
    <w:p w:rsidR="00AB40E4" w:rsidRPr="00C338F8" w:rsidRDefault="00AB40E4" w:rsidP="00AB40E4">
      <w:pPr>
        <w:ind w:firstLine="720"/>
        <w:jc w:val="both"/>
        <w:rPr>
          <w:rFonts w:ascii="Trebuchet MS" w:hAnsi="Trebuchet MS"/>
          <w:sz w:val="18"/>
          <w:szCs w:val="18"/>
        </w:rPr>
      </w:pPr>
      <w:r w:rsidRPr="00C338F8">
        <w:rPr>
          <w:rFonts w:ascii="Trebuchet MS" w:hAnsi="Trebuchet MS"/>
          <w:sz w:val="18"/>
          <w:szCs w:val="18"/>
        </w:rPr>
        <w:t xml:space="preserve">Bagian ini menunjukkan kemampuan responden untuk membedakan karakteristik bank syariah dengan karakteristik bank konvensional. Grafik di atas menunjukkan </w:t>
      </w:r>
      <w:smartTag w:uri="urn:schemas-microsoft-com:office:smarttags" w:element="City">
        <w:smartTag w:uri="urn:schemas-microsoft-com:office:smarttags" w:element="place">
          <w:r w:rsidRPr="00C338F8">
            <w:rPr>
              <w:rFonts w:ascii="Trebuchet MS" w:hAnsi="Trebuchet MS"/>
              <w:sz w:val="18"/>
              <w:szCs w:val="18"/>
            </w:rPr>
            <w:t>lima</w:t>
          </w:r>
        </w:smartTag>
      </w:smartTag>
      <w:r w:rsidRPr="00C338F8">
        <w:rPr>
          <w:rFonts w:ascii="Trebuchet MS" w:hAnsi="Trebuchet MS"/>
          <w:sz w:val="18"/>
          <w:szCs w:val="18"/>
        </w:rPr>
        <w:t xml:space="preserve"> karakteristik bank syariah (angka 1 sampai dengan 5), yaitu sebagai berikut:</w:t>
      </w:r>
    </w:p>
    <w:p w:rsidR="00AB40E4" w:rsidRPr="00C338F8" w:rsidRDefault="00AB40E4" w:rsidP="00AB40E4">
      <w:pPr>
        <w:numPr>
          <w:ilvl w:val="0"/>
          <w:numId w:val="10"/>
        </w:numPr>
        <w:jc w:val="both"/>
        <w:rPr>
          <w:rFonts w:ascii="Trebuchet MS" w:hAnsi="Trebuchet MS"/>
          <w:sz w:val="18"/>
          <w:szCs w:val="18"/>
        </w:rPr>
      </w:pPr>
      <w:r w:rsidRPr="00C338F8">
        <w:rPr>
          <w:rFonts w:ascii="Trebuchet MS" w:hAnsi="Trebuchet MS"/>
          <w:sz w:val="18"/>
          <w:szCs w:val="18"/>
        </w:rPr>
        <w:t>Melakukan investasi pada yang halal saja</w:t>
      </w:r>
    </w:p>
    <w:p w:rsidR="00AB40E4" w:rsidRPr="00C338F8" w:rsidRDefault="00AB40E4" w:rsidP="00AB40E4">
      <w:pPr>
        <w:numPr>
          <w:ilvl w:val="0"/>
          <w:numId w:val="10"/>
        </w:numPr>
        <w:jc w:val="both"/>
        <w:rPr>
          <w:rFonts w:ascii="Trebuchet MS" w:hAnsi="Trebuchet MS"/>
          <w:sz w:val="18"/>
          <w:szCs w:val="18"/>
        </w:rPr>
      </w:pPr>
      <w:r w:rsidRPr="00C338F8">
        <w:rPr>
          <w:rFonts w:ascii="Trebuchet MS" w:hAnsi="Trebuchet MS"/>
          <w:sz w:val="18"/>
          <w:szCs w:val="18"/>
        </w:rPr>
        <w:t>Penghimpunan &amp; penyaluran dana hrs sesuai dgn fatwa Dewan Pengawas Syariah</w:t>
      </w:r>
    </w:p>
    <w:p w:rsidR="00AB40E4" w:rsidRPr="00C338F8" w:rsidRDefault="00AB40E4" w:rsidP="00AB40E4">
      <w:pPr>
        <w:numPr>
          <w:ilvl w:val="0"/>
          <w:numId w:val="10"/>
        </w:numPr>
        <w:jc w:val="both"/>
        <w:rPr>
          <w:rFonts w:ascii="Trebuchet MS" w:hAnsi="Trebuchet MS"/>
          <w:sz w:val="18"/>
          <w:szCs w:val="18"/>
        </w:rPr>
      </w:pPr>
      <w:r w:rsidRPr="00C338F8">
        <w:rPr>
          <w:rFonts w:ascii="Trebuchet MS" w:hAnsi="Trebuchet MS"/>
          <w:sz w:val="18"/>
          <w:szCs w:val="18"/>
        </w:rPr>
        <w:t xml:space="preserve">Profit oriented dan mencari kemakmuran dunia dan kebahagian akhirat </w:t>
      </w:r>
    </w:p>
    <w:p w:rsidR="00AB40E4" w:rsidRPr="00C338F8" w:rsidRDefault="00AB40E4" w:rsidP="00AB40E4">
      <w:pPr>
        <w:numPr>
          <w:ilvl w:val="0"/>
          <w:numId w:val="10"/>
        </w:numPr>
        <w:jc w:val="both"/>
        <w:rPr>
          <w:rFonts w:ascii="Trebuchet MS" w:hAnsi="Trebuchet MS"/>
          <w:sz w:val="18"/>
          <w:szCs w:val="18"/>
        </w:rPr>
      </w:pPr>
      <w:r w:rsidRPr="00C338F8">
        <w:rPr>
          <w:rFonts w:ascii="Trebuchet MS" w:hAnsi="Trebuchet MS"/>
          <w:sz w:val="18"/>
          <w:szCs w:val="18"/>
        </w:rPr>
        <w:t>Hubungan dengan nasabah dalam bentuk hubungan kemitraan</w:t>
      </w:r>
    </w:p>
    <w:p w:rsidR="00AB40E4" w:rsidRPr="00C338F8" w:rsidRDefault="00AB40E4" w:rsidP="00AB40E4">
      <w:pPr>
        <w:numPr>
          <w:ilvl w:val="0"/>
          <w:numId w:val="10"/>
        </w:numPr>
        <w:jc w:val="both"/>
        <w:rPr>
          <w:rFonts w:ascii="Trebuchet MS" w:hAnsi="Trebuchet MS"/>
          <w:sz w:val="18"/>
          <w:szCs w:val="18"/>
        </w:rPr>
      </w:pPr>
      <w:r w:rsidRPr="00C338F8">
        <w:rPr>
          <w:rFonts w:ascii="Trebuchet MS" w:hAnsi="Trebuchet MS"/>
          <w:sz w:val="18"/>
          <w:szCs w:val="18"/>
        </w:rPr>
        <w:t>Berdasarkan prinsip bagi hasil, jual beli atau sewa</w:t>
      </w:r>
    </w:p>
    <w:p w:rsidR="00AB40E4" w:rsidRPr="00C338F8" w:rsidRDefault="00AB40E4" w:rsidP="00AB40E4">
      <w:pPr>
        <w:jc w:val="both"/>
        <w:rPr>
          <w:rFonts w:ascii="Trebuchet MS" w:hAnsi="Trebuchet MS"/>
          <w:sz w:val="18"/>
          <w:szCs w:val="18"/>
        </w:rPr>
      </w:pPr>
    </w:p>
    <w:p w:rsidR="00AB40E4" w:rsidRPr="00C338F8" w:rsidRDefault="00AB40E4" w:rsidP="00AB40E4">
      <w:pPr>
        <w:ind w:firstLine="720"/>
        <w:jc w:val="both"/>
        <w:rPr>
          <w:rFonts w:ascii="Trebuchet MS" w:hAnsi="Trebuchet MS"/>
          <w:sz w:val="18"/>
          <w:szCs w:val="18"/>
        </w:rPr>
      </w:pPr>
      <w:r w:rsidRPr="00C338F8">
        <w:rPr>
          <w:rFonts w:ascii="Trebuchet MS" w:hAnsi="Trebuchet MS"/>
          <w:sz w:val="18"/>
          <w:szCs w:val="18"/>
        </w:rPr>
        <w:t>Karakteristik bank syariah di atas, digabungkan secara acak di dalam kuesioner dengan karakteristik bank konvensional yang ditunjukkan oleh angka 6 sampai dengan 9 pada grafik di atas. Adapun karakteristik tersebut adalah:</w:t>
      </w:r>
    </w:p>
    <w:p w:rsidR="00AB40E4" w:rsidRPr="00C338F8" w:rsidRDefault="00AB40E4" w:rsidP="00AB40E4">
      <w:pPr>
        <w:numPr>
          <w:ilvl w:val="0"/>
          <w:numId w:val="11"/>
        </w:numPr>
        <w:jc w:val="both"/>
        <w:rPr>
          <w:rFonts w:ascii="Trebuchet MS" w:hAnsi="Trebuchet MS"/>
          <w:sz w:val="18"/>
          <w:szCs w:val="18"/>
        </w:rPr>
      </w:pPr>
      <w:r w:rsidRPr="00C338F8">
        <w:rPr>
          <w:rFonts w:ascii="Trebuchet MS" w:hAnsi="Trebuchet MS"/>
          <w:sz w:val="18"/>
          <w:szCs w:val="18"/>
        </w:rPr>
        <w:t>Hubungan dengan nasabah dalam bentuk hubungan debitor-kreditor</w:t>
      </w:r>
    </w:p>
    <w:p w:rsidR="00AB40E4" w:rsidRPr="00C338F8" w:rsidRDefault="00AB40E4" w:rsidP="00AB40E4">
      <w:pPr>
        <w:numPr>
          <w:ilvl w:val="0"/>
          <w:numId w:val="11"/>
        </w:numPr>
        <w:rPr>
          <w:rFonts w:ascii="Trebuchet MS" w:hAnsi="Trebuchet MS"/>
          <w:sz w:val="18"/>
          <w:szCs w:val="18"/>
        </w:rPr>
      </w:pPr>
      <w:r w:rsidRPr="00C338F8">
        <w:rPr>
          <w:rFonts w:ascii="Trebuchet MS" w:hAnsi="Trebuchet MS"/>
          <w:sz w:val="18"/>
          <w:szCs w:val="18"/>
        </w:rPr>
        <w:t>Investasi dilakukan pada semua objek halal maupun haram</w:t>
      </w:r>
    </w:p>
    <w:p w:rsidR="00AB40E4" w:rsidRPr="00C338F8" w:rsidRDefault="00AB40E4" w:rsidP="00AB40E4">
      <w:pPr>
        <w:numPr>
          <w:ilvl w:val="0"/>
          <w:numId w:val="11"/>
        </w:numPr>
        <w:rPr>
          <w:rFonts w:ascii="Trebuchet MS" w:hAnsi="Trebuchet MS"/>
          <w:sz w:val="18"/>
          <w:szCs w:val="18"/>
        </w:rPr>
      </w:pPr>
      <w:r w:rsidRPr="00C338F8">
        <w:rPr>
          <w:rFonts w:ascii="Trebuchet MS" w:hAnsi="Trebuchet MS"/>
          <w:sz w:val="18"/>
          <w:szCs w:val="18"/>
        </w:rPr>
        <w:t>Memakai perangkat bunga</w:t>
      </w:r>
    </w:p>
    <w:p w:rsidR="00AB40E4" w:rsidRPr="00C338F8" w:rsidRDefault="00AB40E4" w:rsidP="00AB40E4">
      <w:pPr>
        <w:numPr>
          <w:ilvl w:val="0"/>
          <w:numId w:val="11"/>
        </w:numPr>
        <w:rPr>
          <w:rFonts w:ascii="Trebuchet MS" w:hAnsi="Trebuchet MS"/>
          <w:sz w:val="18"/>
          <w:szCs w:val="18"/>
        </w:rPr>
      </w:pPr>
      <w:r w:rsidRPr="00C338F8">
        <w:rPr>
          <w:rFonts w:ascii="Trebuchet MS" w:hAnsi="Trebuchet MS"/>
          <w:sz w:val="18"/>
          <w:szCs w:val="18"/>
        </w:rPr>
        <w:t>Profit oriented</w:t>
      </w:r>
    </w:p>
    <w:p w:rsidR="00AB40E4" w:rsidRPr="00C338F8" w:rsidRDefault="00AB40E4" w:rsidP="00AB40E4">
      <w:pPr>
        <w:jc w:val="both"/>
        <w:rPr>
          <w:rFonts w:ascii="Trebuchet MS" w:hAnsi="Trebuchet MS"/>
          <w:sz w:val="18"/>
          <w:szCs w:val="18"/>
        </w:rPr>
      </w:pPr>
    </w:p>
    <w:p w:rsidR="00AB40E4" w:rsidRPr="00C338F8" w:rsidRDefault="00AB40E4" w:rsidP="00AB40E4">
      <w:pPr>
        <w:jc w:val="both"/>
        <w:rPr>
          <w:rFonts w:ascii="Trebuchet MS" w:hAnsi="Trebuchet MS"/>
          <w:sz w:val="18"/>
          <w:szCs w:val="18"/>
        </w:rPr>
      </w:pPr>
      <w:r w:rsidRPr="00C338F8">
        <w:rPr>
          <w:rFonts w:ascii="Trebuchet MS" w:hAnsi="Trebuchet MS"/>
          <w:sz w:val="18"/>
          <w:szCs w:val="18"/>
        </w:rPr>
        <w:t>Berdasarkan hasil survey yang telah diolah, didapatkan kesimpulan bahwa lebih dari 70% responden mampu membedakan karakteristik bank syariah dengan karakteristik bank konvensional.</w:t>
      </w:r>
    </w:p>
    <w:p w:rsidR="00AB40E4" w:rsidRPr="00C338F8" w:rsidRDefault="00AB40E4" w:rsidP="00AB40E4">
      <w:pPr>
        <w:rPr>
          <w:rFonts w:ascii="Trebuchet MS" w:hAnsi="Trebuchet MS"/>
          <w:sz w:val="18"/>
          <w:szCs w:val="18"/>
        </w:rPr>
      </w:pPr>
    </w:p>
    <w:p w:rsidR="00AB40E4" w:rsidRPr="00C338F8" w:rsidRDefault="00AB40E4" w:rsidP="00AB40E4">
      <w:pPr>
        <w:jc w:val="both"/>
        <w:rPr>
          <w:rFonts w:ascii="Trebuchet MS" w:hAnsi="Trebuchet MS"/>
          <w:b/>
          <w:bCs/>
          <w:sz w:val="18"/>
          <w:szCs w:val="18"/>
        </w:rPr>
      </w:pPr>
      <w:r w:rsidRPr="00C338F8">
        <w:rPr>
          <w:rFonts w:ascii="Trebuchet MS" w:hAnsi="Trebuchet MS"/>
          <w:b/>
          <w:bCs/>
          <w:sz w:val="18"/>
          <w:szCs w:val="18"/>
        </w:rPr>
        <w:t>Sikap Responden</w:t>
      </w:r>
    </w:p>
    <w:p w:rsidR="00AB40E4" w:rsidRPr="00C338F8" w:rsidRDefault="00AB40E4" w:rsidP="00AB40E4">
      <w:pPr>
        <w:rPr>
          <w:rFonts w:ascii="Trebuchet MS" w:hAnsi="Trebuchet MS"/>
          <w:bCs/>
          <w:sz w:val="18"/>
          <w:szCs w:val="18"/>
        </w:rPr>
      </w:pPr>
      <w:r w:rsidRPr="00C338F8">
        <w:rPr>
          <w:rFonts w:ascii="Trebuchet MS" w:hAnsi="Trebuchet MS"/>
          <w:bCs/>
          <w:sz w:val="18"/>
          <w:szCs w:val="18"/>
        </w:rPr>
        <w:t>Sikap Responden terhadap Fatwa MUI dapat dilihat pada grafik 4.12 dibawah ini:</w:t>
      </w:r>
    </w:p>
    <w:p w:rsidR="00AB40E4" w:rsidRDefault="00AB40E4" w:rsidP="00AB40E4">
      <w:pPr>
        <w:jc w:val="center"/>
        <w:rPr>
          <w:rFonts w:ascii="Trebuchet MS" w:hAnsi="Trebuchet MS"/>
          <w:b/>
          <w:bCs/>
          <w:sz w:val="18"/>
          <w:szCs w:val="18"/>
        </w:rPr>
      </w:pPr>
    </w:p>
    <w:p w:rsidR="00AB40E4" w:rsidRPr="00C338F8" w:rsidRDefault="00AB40E4" w:rsidP="00AB40E4">
      <w:pPr>
        <w:jc w:val="center"/>
        <w:rPr>
          <w:rFonts w:ascii="Trebuchet MS" w:hAnsi="Trebuchet MS"/>
          <w:b/>
          <w:bCs/>
          <w:sz w:val="18"/>
          <w:szCs w:val="18"/>
        </w:rPr>
      </w:pPr>
      <w:r w:rsidRPr="00C338F8">
        <w:rPr>
          <w:rFonts w:ascii="Trebuchet MS" w:hAnsi="Trebuchet MS"/>
          <w:b/>
          <w:bCs/>
          <w:sz w:val="18"/>
          <w:szCs w:val="18"/>
        </w:rPr>
        <w:t>Grafik 4.12.</w:t>
      </w:r>
    </w:p>
    <w:p w:rsidR="00AB40E4" w:rsidRPr="00C338F8" w:rsidRDefault="00AB40E4" w:rsidP="00AB40E4">
      <w:pPr>
        <w:jc w:val="center"/>
        <w:rPr>
          <w:rFonts w:ascii="Trebuchet MS" w:hAnsi="Trebuchet MS"/>
          <w:bCs/>
          <w:sz w:val="18"/>
          <w:szCs w:val="18"/>
        </w:rPr>
      </w:pPr>
      <w:r>
        <w:rPr>
          <w:rFonts w:ascii="Trebuchet MS" w:hAnsi="Trebuchet MS"/>
          <w:noProof/>
          <w:sz w:val="18"/>
          <w:szCs w:val="18"/>
        </w:rPr>
        <w:drawing>
          <wp:inline distT="0" distB="0" distL="0" distR="0">
            <wp:extent cx="5461635" cy="23723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srcRect/>
                    <a:stretch>
                      <a:fillRect/>
                    </a:stretch>
                  </pic:blipFill>
                  <pic:spPr bwMode="auto">
                    <a:xfrm>
                      <a:off x="0" y="0"/>
                      <a:ext cx="5461635" cy="2372360"/>
                    </a:xfrm>
                    <a:prstGeom prst="rect">
                      <a:avLst/>
                    </a:prstGeom>
                    <a:noFill/>
                    <a:ln w="9525">
                      <a:noFill/>
                      <a:miter lim="800000"/>
                      <a:headEnd/>
                      <a:tailEnd/>
                    </a:ln>
                  </pic:spPr>
                </pic:pic>
              </a:graphicData>
            </a:graphic>
          </wp:inline>
        </w:drawing>
      </w:r>
    </w:p>
    <w:p w:rsidR="00AB40E4" w:rsidRPr="00C338F8" w:rsidRDefault="00AB40E4" w:rsidP="00AB40E4">
      <w:pPr>
        <w:jc w:val="both"/>
        <w:rPr>
          <w:rFonts w:ascii="Trebuchet MS" w:hAnsi="Trebuchet MS"/>
          <w:bCs/>
          <w:sz w:val="18"/>
          <w:szCs w:val="18"/>
        </w:rPr>
      </w:pPr>
      <w:r w:rsidRPr="00C338F8">
        <w:rPr>
          <w:rFonts w:ascii="Trebuchet MS" w:hAnsi="Trebuchet MS"/>
          <w:bCs/>
          <w:sz w:val="18"/>
          <w:szCs w:val="18"/>
        </w:rPr>
        <w:lastRenderedPageBreak/>
        <w:tab/>
        <w:t>Masing-masing angka (1 sampai dengan 7) pada grafik di atas menunjukkan hasil survey mengenai sikap responden terhadap fatwa MUI tentang bunga bank haram. Berdasarkan grafik di atas, deskripsi sikap responden adalah sebagai berikut:</w:t>
      </w:r>
    </w:p>
    <w:p w:rsidR="00AB40E4" w:rsidRPr="00C338F8" w:rsidRDefault="00AB40E4" w:rsidP="00AB40E4">
      <w:pPr>
        <w:numPr>
          <w:ilvl w:val="0"/>
          <w:numId w:val="12"/>
        </w:numPr>
        <w:jc w:val="both"/>
        <w:rPr>
          <w:rFonts w:ascii="Trebuchet MS" w:hAnsi="Trebuchet MS"/>
          <w:sz w:val="18"/>
          <w:szCs w:val="18"/>
        </w:rPr>
      </w:pPr>
      <w:r w:rsidRPr="00C338F8">
        <w:rPr>
          <w:rFonts w:ascii="Trebuchet MS" w:hAnsi="Trebuchet MS"/>
          <w:sz w:val="18"/>
          <w:szCs w:val="18"/>
        </w:rPr>
        <w:t>Sebelum dikeluarkannya Fatwa MUI yang menyatakan bahwa bunga bank haram, apakah saudara setuju dengan sistem bunga? Sikap yang paling banyak adalah ragu-ragu atau 38,1% responden menyatakan sikap ragu-ragu.</w:t>
      </w:r>
    </w:p>
    <w:p w:rsidR="00AB40E4" w:rsidRPr="00C338F8" w:rsidRDefault="00AB40E4" w:rsidP="00AB40E4">
      <w:pPr>
        <w:numPr>
          <w:ilvl w:val="0"/>
          <w:numId w:val="12"/>
        </w:numPr>
        <w:jc w:val="both"/>
        <w:rPr>
          <w:rFonts w:ascii="Trebuchet MS" w:hAnsi="Trebuchet MS"/>
          <w:bCs/>
          <w:sz w:val="18"/>
          <w:szCs w:val="18"/>
        </w:rPr>
      </w:pPr>
      <w:r w:rsidRPr="00C338F8">
        <w:rPr>
          <w:rFonts w:ascii="Trebuchet MS" w:hAnsi="Trebuchet MS"/>
          <w:sz w:val="18"/>
          <w:szCs w:val="18"/>
        </w:rPr>
        <w:t>Menurut ketentuan dalam syariah Islam, dalam keadaan tertentu (darurat), seorang muslim boleh menggunakan sistem bunga. Jawaban terbanyak dari responden adalah setuju atau 44,71%.</w:t>
      </w:r>
    </w:p>
    <w:p w:rsidR="00AB40E4" w:rsidRPr="00C338F8" w:rsidRDefault="00AB40E4" w:rsidP="00AB40E4">
      <w:pPr>
        <w:numPr>
          <w:ilvl w:val="0"/>
          <w:numId w:val="12"/>
        </w:numPr>
        <w:jc w:val="both"/>
        <w:rPr>
          <w:rFonts w:ascii="Trebuchet MS" w:hAnsi="Trebuchet MS"/>
          <w:bCs/>
          <w:sz w:val="18"/>
          <w:szCs w:val="18"/>
        </w:rPr>
      </w:pPr>
      <w:r w:rsidRPr="00C338F8">
        <w:rPr>
          <w:rFonts w:ascii="Trebuchet MS" w:hAnsi="Trebuchet MS"/>
          <w:sz w:val="18"/>
          <w:szCs w:val="18"/>
        </w:rPr>
        <w:t xml:space="preserve">Apakah saudara setuju dengan fatwa MUI yang menyatakan bahwa bunga bank adalah haram (riba)?. Sebagian besar responden atau 36,5% menyatakan ragu-ragu dengan pernyataan ini. </w:t>
      </w:r>
    </w:p>
    <w:p w:rsidR="00AB40E4" w:rsidRPr="00C338F8" w:rsidRDefault="00AB40E4" w:rsidP="00AB40E4">
      <w:pPr>
        <w:numPr>
          <w:ilvl w:val="0"/>
          <w:numId w:val="12"/>
        </w:numPr>
        <w:jc w:val="both"/>
        <w:rPr>
          <w:rFonts w:ascii="Trebuchet MS" w:hAnsi="Trebuchet MS"/>
          <w:bCs/>
          <w:sz w:val="18"/>
          <w:szCs w:val="18"/>
        </w:rPr>
      </w:pPr>
      <w:r w:rsidRPr="00C338F8">
        <w:rPr>
          <w:rFonts w:ascii="Trebuchet MS" w:hAnsi="Trebuchet MS"/>
          <w:sz w:val="18"/>
          <w:szCs w:val="18"/>
        </w:rPr>
        <w:t>Setelah adanya fatwa tersebut, saudara akan selalu menghidari transaksi perbankan yang yang menggunakan bunga dan lebih memilih sistem bagi hasil. Sebagian besar jawaban responden atau 48,8% juga menunjukkan sikap ragu-ragu.</w:t>
      </w:r>
    </w:p>
    <w:p w:rsidR="00AB40E4" w:rsidRPr="00C338F8" w:rsidRDefault="00AB40E4" w:rsidP="00AB40E4">
      <w:pPr>
        <w:numPr>
          <w:ilvl w:val="0"/>
          <w:numId w:val="12"/>
        </w:numPr>
        <w:jc w:val="both"/>
        <w:rPr>
          <w:rFonts w:ascii="Trebuchet MS" w:hAnsi="Trebuchet MS"/>
          <w:bCs/>
          <w:sz w:val="18"/>
          <w:szCs w:val="18"/>
        </w:rPr>
      </w:pPr>
      <w:r w:rsidRPr="00C338F8">
        <w:rPr>
          <w:rFonts w:ascii="Trebuchet MS" w:hAnsi="Trebuchet MS"/>
          <w:sz w:val="18"/>
          <w:szCs w:val="18"/>
        </w:rPr>
        <w:t>Apakah setelah dikeluarkannya fatwa tersebut, saudara akan memindahkan semua jenis transaksi perbankan (misalnya tabungan) ke bank Syariah Sebagian besar responden atau 36,5% menunjukkan sikap ragu-ragu dengan pernyataan ini.</w:t>
      </w:r>
    </w:p>
    <w:p w:rsidR="00AB40E4" w:rsidRPr="00C338F8" w:rsidRDefault="00AB40E4" w:rsidP="00AB40E4">
      <w:pPr>
        <w:numPr>
          <w:ilvl w:val="0"/>
          <w:numId w:val="12"/>
        </w:numPr>
        <w:jc w:val="both"/>
        <w:rPr>
          <w:rFonts w:ascii="Trebuchet MS" w:hAnsi="Trebuchet MS"/>
          <w:bCs/>
          <w:sz w:val="18"/>
          <w:szCs w:val="18"/>
        </w:rPr>
      </w:pPr>
      <w:r w:rsidRPr="00C338F8">
        <w:rPr>
          <w:rFonts w:ascii="Trebuchet MS" w:hAnsi="Trebuchet MS"/>
          <w:sz w:val="18"/>
          <w:szCs w:val="18"/>
        </w:rPr>
        <w:t>Sosialisasi sistem perbankan Syariah dan produk-produknya saat ini masih kurang untuk mendorong masyarakat menggunakan sistem tersebut. Sebagian besar responden atau sebanyak 40,24% menyatakan setuju dengan penyataan ini.</w:t>
      </w:r>
    </w:p>
    <w:p w:rsidR="00AB40E4" w:rsidRPr="00C338F8" w:rsidRDefault="00AB40E4" w:rsidP="00AB40E4">
      <w:pPr>
        <w:numPr>
          <w:ilvl w:val="0"/>
          <w:numId w:val="12"/>
        </w:numPr>
        <w:jc w:val="both"/>
        <w:rPr>
          <w:rFonts w:ascii="Trebuchet MS" w:hAnsi="Trebuchet MS"/>
          <w:bCs/>
          <w:sz w:val="18"/>
          <w:szCs w:val="18"/>
        </w:rPr>
      </w:pPr>
      <w:r w:rsidRPr="00C338F8">
        <w:rPr>
          <w:rFonts w:ascii="Trebuchet MS" w:hAnsi="Trebuchet MS"/>
          <w:sz w:val="18"/>
          <w:szCs w:val="18"/>
        </w:rPr>
        <w:t>Apakah saudara setuju jika pemerintah menerapkan sistem perbankan syariah sebagai bagian dari sistem ekonomi negara dalam skala yang lebih besar. Sebagain besar responden atau 42,17% menyatakan sangat setuju dengan pernyataan ini.</w:t>
      </w:r>
    </w:p>
    <w:p w:rsidR="00AB40E4" w:rsidRPr="00C338F8" w:rsidRDefault="00AB40E4" w:rsidP="00AB40E4">
      <w:pPr>
        <w:ind w:left="360"/>
        <w:rPr>
          <w:rFonts w:ascii="Trebuchet MS" w:hAnsi="Trebuchet MS"/>
          <w:bCs/>
          <w:sz w:val="18"/>
          <w:szCs w:val="18"/>
        </w:rPr>
      </w:pPr>
    </w:p>
    <w:p w:rsidR="00AB40E4" w:rsidRPr="00C338F8" w:rsidRDefault="00AB40E4" w:rsidP="00AB40E4">
      <w:pPr>
        <w:ind w:firstLine="720"/>
        <w:jc w:val="both"/>
        <w:rPr>
          <w:rFonts w:ascii="Trebuchet MS" w:hAnsi="Trebuchet MS"/>
          <w:sz w:val="18"/>
          <w:szCs w:val="18"/>
        </w:rPr>
      </w:pPr>
      <w:r w:rsidRPr="00C338F8">
        <w:rPr>
          <w:rFonts w:ascii="Trebuchet MS" w:hAnsi="Trebuchet MS"/>
          <w:sz w:val="18"/>
          <w:szCs w:val="18"/>
        </w:rPr>
        <w:t>Untuk menguji hipotesis yang diajukan dalam penelitian maka dlakukan uji statistik dengan menggunakan software SPSS 11.0 for window. Dari hasil analisis data maka diperoleh output sebagai berikut:</w:t>
      </w:r>
    </w:p>
    <w:p w:rsidR="00AB40E4" w:rsidRPr="00C338F8" w:rsidRDefault="00AB40E4" w:rsidP="00AB40E4">
      <w:pPr>
        <w:jc w:val="center"/>
        <w:rPr>
          <w:rFonts w:ascii="Trebuchet MS" w:hAnsi="Trebuchet MS"/>
          <w:b/>
          <w:sz w:val="18"/>
          <w:szCs w:val="18"/>
        </w:rPr>
      </w:pPr>
    </w:p>
    <w:p w:rsidR="00AB40E4" w:rsidRPr="00C338F8" w:rsidRDefault="00AB40E4" w:rsidP="00AB40E4">
      <w:pPr>
        <w:jc w:val="center"/>
        <w:rPr>
          <w:rFonts w:ascii="Trebuchet MS" w:hAnsi="Trebuchet MS"/>
          <w:b/>
          <w:sz w:val="18"/>
          <w:szCs w:val="18"/>
        </w:rPr>
      </w:pPr>
      <w:r w:rsidRPr="00C338F8">
        <w:rPr>
          <w:rFonts w:ascii="Trebuchet MS" w:hAnsi="Trebuchet MS"/>
          <w:b/>
          <w:sz w:val="18"/>
          <w:szCs w:val="18"/>
        </w:rPr>
        <w:t>Tabel 4.1.</w:t>
      </w:r>
    </w:p>
    <w:p w:rsidR="00AB40E4" w:rsidRPr="00C338F8" w:rsidRDefault="00AB40E4" w:rsidP="00AB40E4">
      <w:pPr>
        <w:jc w:val="center"/>
        <w:rPr>
          <w:rFonts w:ascii="Trebuchet MS" w:hAnsi="Trebuchet MS"/>
          <w:b/>
          <w:sz w:val="18"/>
          <w:szCs w:val="18"/>
        </w:rPr>
      </w:pPr>
      <w:r w:rsidRPr="00C338F8">
        <w:rPr>
          <w:rFonts w:ascii="Trebuchet MS" w:hAnsi="Trebuchet MS"/>
          <w:b/>
          <w:sz w:val="18"/>
          <w:szCs w:val="18"/>
        </w:rPr>
        <w:t>Korelasi Antara Pengetahuan Responden dan Fatwa MUI</w:t>
      </w:r>
    </w:p>
    <w:p w:rsidR="00AB40E4" w:rsidRPr="00C338F8" w:rsidRDefault="00AB40E4" w:rsidP="00AB40E4">
      <w:pPr>
        <w:jc w:val="center"/>
        <w:rPr>
          <w:rFonts w:ascii="Trebuchet MS" w:hAnsi="Trebuchet MS"/>
          <w:b/>
          <w:sz w:val="18"/>
          <w:szCs w:val="18"/>
        </w:rPr>
      </w:pPr>
      <w:r w:rsidRPr="00C338F8">
        <w:rPr>
          <w:rFonts w:ascii="Trebuchet MS" w:hAnsi="Trebuchet MS"/>
          <w:b/>
          <w:sz w:val="18"/>
          <w:szCs w:val="18"/>
        </w:rPr>
        <w:t xml:space="preserve"> dengan Keputusan dalam Memilih Bank Syariah atau Konvensional</w:t>
      </w:r>
    </w:p>
    <w:tbl>
      <w:tblPr>
        <w:tblW w:w="885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3" w:type="dxa"/>
          <w:right w:w="93" w:type="dxa"/>
        </w:tblCellMar>
        <w:tblLook w:val="0000"/>
      </w:tblPr>
      <w:tblGrid>
        <w:gridCol w:w="1512"/>
        <w:gridCol w:w="503"/>
        <w:gridCol w:w="2521"/>
        <w:gridCol w:w="1080"/>
        <w:gridCol w:w="1080"/>
        <w:gridCol w:w="1080"/>
        <w:gridCol w:w="1080"/>
      </w:tblGrid>
      <w:tr w:rsidR="00AB40E4" w:rsidRPr="00C338F8" w:rsidTr="00B80A05">
        <w:tblPrEx>
          <w:tblCellMar>
            <w:top w:w="0" w:type="dxa"/>
            <w:bottom w:w="0" w:type="dxa"/>
          </w:tblCellMar>
        </w:tblPrEx>
        <w:trPr>
          <w:trHeight w:val="273"/>
          <w:jc w:val="center"/>
        </w:trPr>
        <w:tc>
          <w:tcPr>
            <w:tcW w:w="1512" w:type="dxa"/>
            <w:tcBorders>
              <w:bottom w:val="dotted" w:sz="4" w:space="0" w:color="auto"/>
            </w:tcBorders>
            <w:shd w:val="clear" w:color="000000" w:fill="FFFFFF"/>
            <w:vAlign w:val="bottom"/>
          </w:tcPr>
          <w:p w:rsidR="00AB40E4" w:rsidRPr="00C338F8" w:rsidRDefault="00AB40E4" w:rsidP="00B80A05">
            <w:pPr>
              <w:autoSpaceDE w:val="0"/>
              <w:autoSpaceDN w:val="0"/>
              <w:adjustRightInd w:val="0"/>
              <w:rPr>
                <w:rFonts w:ascii="Trebuchet MS" w:hAnsi="Trebuchet MS"/>
                <w:color w:val="000000"/>
                <w:sz w:val="18"/>
                <w:szCs w:val="18"/>
              </w:rPr>
            </w:pPr>
          </w:p>
        </w:tc>
        <w:tc>
          <w:tcPr>
            <w:tcW w:w="503" w:type="dxa"/>
            <w:tcBorders>
              <w:bottom w:val="dotted" w:sz="4" w:space="0" w:color="auto"/>
            </w:tcBorders>
            <w:shd w:val="clear" w:color="000000" w:fill="FFFFFF"/>
            <w:vAlign w:val="bottom"/>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 xml:space="preserve"> </w:t>
            </w:r>
          </w:p>
        </w:tc>
        <w:tc>
          <w:tcPr>
            <w:tcW w:w="2521" w:type="dxa"/>
            <w:shd w:val="clear" w:color="000000" w:fill="FFFFFF"/>
            <w:vAlign w:val="bottom"/>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 xml:space="preserve"> </w:t>
            </w:r>
          </w:p>
        </w:tc>
        <w:tc>
          <w:tcPr>
            <w:tcW w:w="1080" w:type="dxa"/>
            <w:shd w:val="clear" w:color="000000" w:fill="FFFFFF"/>
            <w:vAlign w:val="bottom"/>
          </w:tcPr>
          <w:p w:rsidR="00AB40E4" w:rsidRPr="00C338F8" w:rsidRDefault="00AB40E4" w:rsidP="00B80A05">
            <w:pPr>
              <w:autoSpaceDE w:val="0"/>
              <w:autoSpaceDN w:val="0"/>
              <w:adjustRightInd w:val="0"/>
              <w:jc w:val="center"/>
              <w:rPr>
                <w:rFonts w:ascii="Trebuchet MS" w:hAnsi="Trebuchet MS"/>
                <w:color w:val="000000"/>
                <w:sz w:val="18"/>
                <w:szCs w:val="18"/>
              </w:rPr>
            </w:pPr>
            <w:r w:rsidRPr="00C338F8">
              <w:rPr>
                <w:rFonts w:ascii="Trebuchet MS" w:hAnsi="Trebuchet MS"/>
                <w:color w:val="000000"/>
                <w:sz w:val="18"/>
                <w:szCs w:val="18"/>
              </w:rPr>
              <w:t>Y</w:t>
            </w:r>
          </w:p>
        </w:tc>
        <w:tc>
          <w:tcPr>
            <w:tcW w:w="1080" w:type="dxa"/>
            <w:shd w:val="clear" w:color="000000" w:fill="FFFFFF"/>
            <w:vAlign w:val="bottom"/>
          </w:tcPr>
          <w:p w:rsidR="00AB40E4" w:rsidRPr="00C338F8" w:rsidRDefault="00AB40E4" w:rsidP="00B80A05">
            <w:pPr>
              <w:autoSpaceDE w:val="0"/>
              <w:autoSpaceDN w:val="0"/>
              <w:adjustRightInd w:val="0"/>
              <w:jc w:val="center"/>
              <w:rPr>
                <w:rFonts w:ascii="Trebuchet MS" w:hAnsi="Trebuchet MS"/>
                <w:color w:val="000000"/>
                <w:sz w:val="18"/>
                <w:szCs w:val="18"/>
              </w:rPr>
            </w:pPr>
            <w:r w:rsidRPr="00C338F8">
              <w:rPr>
                <w:rFonts w:ascii="Trebuchet MS" w:hAnsi="Trebuchet MS"/>
                <w:color w:val="000000"/>
                <w:sz w:val="18"/>
                <w:szCs w:val="18"/>
              </w:rPr>
              <w:t>X1</w:t>
            </w:r>
          </w:p>
        </w:tc>
        <w:tc>
          <w:tcPr>
            <w:tcW w:w="1080" w:type="dxa"/>
            <w:shd w:val="clear" w:color="000000" w:fill="FFFFFF"/>
            <w:vAlign w:val="bottom"/>
          </w:tcPr>
          <w:p w:rsidR="00AB40E4" w:rsidRPr="00C338F8" w:rsidRDefault="00AB40E4" w:rsidP="00B80A05">
            <w:pPr>
              <w:autoSpaceDE w:val="0"/>
              <w:autoSpaceDN w:val="0"/>
              <w:adjustRightInd w:val="0"/>
              <w:jc w:val="center"/>
              <w:rPr>
                <w:rFonts w:ascii="Trebuchet MS" w:hAnsi="Trebuchet MS"/>
                <w:color w:val="000000"/>
                <w:sz w:val="18"/>
                <w:szCs w:val="18"/>
              </w:rPr>
            </w:pPr>
            <w:r w:rsidRPr="00C338F8">
              <w:rPr>
                <w:rFonts w:ascii="Trebuchet MS" w:hAnsi="Trebuchet MS"/>
                <w:color w:val="000000"/>
                <w:sz w:val="18"/>
                <w:szCs w:val="18"/>
              </w:rPr>
              <w:t>X2</w:t>
            </w:r>
          </w:p>
        </w:tc>
        <w:tc>
          <w:tcPr>
            <w:tcW w:w="1080" w:type="dxa"/>
            <w:shd w:val="clear" w:color="000000" w:fill="FFFFFF"/>
            <w:vAlign w:val="bottom"/>
          </w:tcPr>
          <w:p w:rsidR="00AB40E4" w:rsidRPr="00C338F8" w:rsidRDefault="00AB40E4" w:rsidP="00B80A05">
            <w:pPr>
              <w:autoSpaceDE w:val="0"/>
              <w:autoSpaceDN w:val="0"/>
              <w:adjustRightInd w:val="0"/>
              <w:jc w:val="center"/>
              <w:rPr>
                <w:rFonts w:ascii="Trebuchet MS" w:hAnsi="Trebuchet MS"/>
                <w:color w:val="000000"/>
                <w:sz w:val="18"/>
                <w:szCs w:val="18"/>
              </w:rPr>
            </w:pPr>
            <w:r w:rsidRPr="00C338F8">
              <w:rPr>
                <w:rFonts w:ascii="Trebuchet MS" w:hAnsi="Trebuchet MS"/>
                <w:color w:val="000000"/>
                <w:sz w:val="18"/>
                <w:szCs w:val="18"/>
              </w:rPr>
              <w:t>X3</w:t>
            </w:r>
          </w:p>
        </w:tc>
      </w:tr>
      <w:tr w:rsidR="00AB40E4" w:rsidRPr="00C338F8" w:rsidTr="00B80A05">
        <w:tblPrEx>
          <w:tblCellMar>
            <w:top w:w="0" w:type="dxa"/>
            <w:bottom w:w="0" w:type="dxa"/>
          </w:tblCellMar>
        </w:tblPrEx>
        <w:trPr>
          <w:cantSplit/>
          <w:trHeight w:val="273"/>
          <w:jc w:val="center"/>
        </w:trPr>
        <w:tc>
          <w:tcPr>
            <w:tcW w:w="1512" w:type="dxa"/>
            <w:vMerge w:val="restart"/>
            <w:tcBorders>
              <w:bottom w:val="nil"/>
            </w:tcBorders>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Spearman's rho</w:t>
            </w:r>
          </w:p>
        </w:tc>
        <w:tc>
          <w:tcPr>
            <w:tcW w:w="503" w:type="dxa"/>
            <w:vMerge w:val="restart"/>
            <w:tcBorders>
              <w:bottom w:val="nil"/>
            </w:tcBorders>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Y</w:t>
            </w:r>
          </w:p>
        </w:tc>
        <w:tc>
          <w:tcPr>
            <w:tcW w:w="2521" w:type="dxa"/>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Correlation Coefficient</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1.000</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highlight w:val="yellow"/>
              </w:rPr>
            </w:pPr>
            <w:r w:rsidRPr="00C338F8">
              <w:rPr>
                <w:rFonts w:ascii="Trebuchet MS" w:hAnsi="Trebuchet MS"/>
                <w:color w:val="000000"/>
                <w:sz w:val="18"/>
                <w:szCs w:val="18"/>
                <w:highlight w:val="yellow"/>
              </w:rPr>
              <w:t>.360(**)</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highlight w:val="yellow"/>
              </w:rPr>
            </w:pPr>
            <w:r w:rsidRPr="00C338F8">
              <w:rPr>
                <w:rFonts w:ascii="Trebuchet MS" w:hAnsi="Trebuchet MS"/>
                <w:color w:val="000000"/>
                <w:sz w:val="18"/>
                <w:szCs w:val="18"/>
                <w:highlight w:val="yellow"/>
              </w:rPr>
              <w:t>.353(**)</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highlight w:val="yellow"/>
              </w:rPr>
            </w:pPr>
            <w:r w:rsidRPr="00C338F8">
              <w:rPr>
                <w:rFonts w:ascii="Trebuchet MS" w:hAnsi="Trebuchet MS"/>
                <w:color w:val="000000"/>
                <w:sz w:val="18"/>
                <w:szCs w:val="18"/>
                <w:highlight w:val="yellow"/>
              </w:rPr>
              <w:t>.323(**)</w:t>
            </w:r>
          </w:p>
        </w:tc>
      </w:tr>
      <w:tr w:rsidR="00AB40E4" w:rsidRPr="00C338F8" w:rsidTr="00B80A05">
        <w:tblPrEx>
          <w:tblCellMar>
            <w:top w:w="0" w:type="dxa"/>
            <w:bottom w:w="0" w:type="dxa"/>
          </w:tblCellMar>
        </w:tblPrEx>
        <w:trPr>
          <w:cantSplit/>
          <w:trHeight w:val="103"/>
          <w:jc w:val="center"/>
        </w:trPr>
        <w:tc>
          <w:tcPr>
            <w:tcW w:w="1512" w:type="dxa"/>
            <w:vMerge w:val="restart"/>
            <w:tcBorders>
              <w:top w:val="nil"/>
              <w:bottom w:val="nil"/>
            </w:tcBorders>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 xml:space="preserve"> </w:t>
            </w:r>
          </w:p>
        </w:tc>
        <w:tc>
          <w:tcPr>
            <w:tcW w:w="503" w:type="dxa"/>
            <w:vMerge w:val="restart"/>
            <w:tcBorders>
              <w:top w:val="nil"/>
              <w:bottom w:val="nil"/>
            </w:tcBorders>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 xml:space="preserve"> </w:t>
            </w:r>
          </w:p>
        </w:tc>
        <w:tc>
          <w:tcPr>
            <w:tcW w:w="2521" w:type="dxa"/>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Sig. (2-tailed)</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.001</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.001</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.003</w:t>
            </w:r>
          </w:p>
        </w:tc>
      </w:tr>
      <w:tr w:rsidR="00AB40E4" w:rsidRPr="00C338F8" w:rsidTr="00B80A05">
        <w:tblPrEx>
          <w:tblCellMar>
            <w:top w:w="0" w:type="dxa"/>
            <w:bottom w:w="0" w:type="dxa"/>
          </w:tblCellMar>
        </w:tblPrEx>
        <w:trPr>
          <w:cantSplit/>
          <w:trHeight w:val="72"/>
          <w:jc w:val="center"/>
        </w:trPr>
        <w:tc>
          <w:tcPr>
            <w:tcW w:w="1512" w:type="dxa"/>
            <w:vMerge w:val="restart"/>
            <w:tcBorders>
              <w:top w:val="nil"/>
              <w:bottom w:val="nil"/>
            </w:tcBorders>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 xml:space="preserve"> </w:t>
            </w:r>
          </w:p>
        </w:tc>
        <w:tc>
          <w:tcPr>
            <w:tcW w:w="503" w:type="dxa"/>
            <w:tcBorders>
              <w:top w:val="nil"/>
              <w:bottom w:val="dotted" w:sz="4" w:space="0" w:color="auto"/>
            </w:tcBorders>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 xml:space="preserve"> </w:t>
            </w:r>
          </w:p>
        </w:tc>
        <w:tc>
          <w:tcPr>
            <w:tcW w:w="2521" w:type="dxa"/>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N</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84</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83</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84</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84</w:t>
            </w:r>
          </w:p>
        </w:tc>
      </w:tr>
      <w:tr w:rsidR="00AB40E4" w:rsidRPr="00C338F8" w:rsidTr="00B80A05">
        <w:tblPrEx>
          <w:tblCellMar>
            <w:top w:w="0" w:type="dxa"/>
            <w:bottom w:w="0" w:type="dxa"/>
          </w:tblCellMar>
        </w:tblPrEx>
        <w:trPr>
          <w:cantSplit/>
          <w:trHeight w:val="273"/>
          <w:jc w:val="center"/>
        </w:trPr>
        <w:tc>
          <w:tcPr>
            <w:tcW w:w="1512" w:type="dxa"/>
            <w:vMerge w:val="restart"/>
            <w:tcBorders>
              <w:top w:val="nil"/>
              <w:bottom w:val="nil"/>
            </w:tcBorders>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 xml:space="preserve"> </w:t>
            </w:r>
          </w:p>
        </w:tc>
        <w:tc>
          <w:tcPr>
            <w:tcW w:w="503" w:type="dxa"/>
            <w:vMerge w:val="restart"/>
            <w:tcBorders>
              <w:bottom w:val="nil"/>
            </w:tcBorders>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X1</w:t>
            </w:r>
          </w:p>
        </w:tc>
        <w:tc>
          <w:tcPr>
            <w:tcW w:w="2521" w:type="dxa"/>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Correlation Coefficient</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.360(**)</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1.000</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.573(**)</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.278(*)</w:t>
            </w:r>
          </w:p>
        </w:tc>
      </w:tr>
      <w:tr w:rsidR="00AB40E4" w:rsidRPr="00C338F8" w:rsidTr="00B80A05">
        <w:tblPrEx>
          <w:tblCellMar>
            <w:top w:w="0" w:type="dxa"/>
            <w:bottom w:w="0" w:type="dxa"/>
          </w:tblCellMar>
        </w:tblPrEx>
        <w:trPr>
          <w:cantSplit/>
          <w:trHeight w:val="273"/>
          <w:jc w:val="center"/>
        </w:trPr>
        <w:tc>
          <w:tcPr>
            <w:tcW w:w="1512" w:type="dxa"/>
            <w:vMerge w:val="restart"/>
            <w:tcBorders>
              <w:top w:val="nil"/>
              <w:bottom w:val="nil"/>
            </w:tcBorders>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 xml:space="preserve"> </w:t>
            </w:r>
          </w:p>
        </w:tc>
        <w:tc>
          <w:tcPr>
            <w:tcW w:w="503" w:type="dxa"/>
            <w:vMerge w:val="restart"/>
            <w:tcBorders>
              <w:top w:val="nil"/>
              <w:bottom w:val="nil"/>
            </w:tcBorders>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 xml:space="preserve"> </w:t>
            </w:r>
          </w:p>
        </w:tc>
        <w:tc>
          <w:tcPr>
            <w:tcW w:w="2521" w:type="dxa"/>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Sig. (2-tailed)</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.001</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.000</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.011</w:t>
            </w:r>
          </w:p>
        </w:tc>
      </w:tr>
      <w:tr w:rsidR="00AB40E4" w:rsidRPr="00C338F8" w:rsidTr="00B80A05">
        <w:tblPrEx>
          <w:tblCellMar>
            <w:top w:w="0" w:type="dxa"/>
            <w:bottom w:w="0" w:type="dxa"/>
          </w:tblCellMar>
        </w:tblPrEx>
        <w:trPr>
          <w:cantSplit/>
          <w:trHeight w:val="273"/>
          <w:jc w:val="center"/>
        </w:trPr>
        <w:tc>
          <w:tcPr>
            <w:tcW w:w="1512" w:type="dxa"/>
            <w:vMerge w:val="restart"/>
            <w:tcBorders>
              <w:top w:val="nil"/>
              <w:bottom w:val="nil"/>
            </w:tcBorders>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 xml:space="preserve"> </w:t>
            </w:r>
          </w:p>
        </w:tc>
        <w:tc>
          <w:tcPr>
            <w:tcW w:w="503" w:type="dxa"/>
            <w:tcBorders>
              <w:top w:val="nil"/>
              <w:bottom w:val="dotted" w:sz="4" w:space="0" w:color="auto"/>
            </w:tcBorders>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 xml:space="preserve"> </w:t>
            </w:r>
          </w:p>
        </w:tc>
        <w:tc>
          <w:tcPr>
            <w:tcW w:w="2521" w:type="dxa"/>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N</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83</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83</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83</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83</w:t>
            </w:r>
          </w:p>
        </w:tc>
      </w:tr>
      <w:tr w:rsidR="00AB40E4" w:rsidRPr="00C338F8" w:rsidTr="00B80A05">
        <w:tblPrEx>
          <w:tblCellMar>
            <w:top w:w="0" w:type="dxa"/>
            <w:bottom w:w="0" w:type="dxa"/>
          </w:tblCellMar>
        </w:tblPrEx>
        <w:trPr>
          <w:cantSplit/>
          <w:trHeight w:val="273"/>
          <w:jc w:val="center"/>
        </w:trPr>
        <w:tc>
          <w:tcPr>
            <w:tcW w:w="1512" w:type="dxa"/>
            <w:vMerge w:val="restart"/>
            <w:tcBorders>
              <w:top w:val="nil"/>
              <w:bottom w:val="nil"/>
            </w:tcBorders>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 xml:space="preserve"> </w:t>
            </w:r>
          </w:p>
        </w:tc>
        <w:tc>
          <w:tcPr>
            <w:tcW w:w="503" w:type="dxa"/>
            <w:vMerge w:val="restart"/>
            <w:tcBorders>
              <w:bottom w:val="nil"/>
            </w:tcBorders>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X2</w:t>
            </w:r>
          </w:p>
        </w:tc>
        <w:tc>
          <w:tcPr>
            <w:tcW w:w="2521" w:type="dxa"/>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Correlation Coefficient</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.353(**)</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.573(**)</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1.000</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.335(**)</w:t>
            </w:r>
          </w:p>
        </w:tc>
      </w:tr>
      <w:tr w:rsidR="00AB40E4" w:rsidRPr="00C338F8" w:rsidTr="00B80A05">
        <w:tblPrEx>
          <w:tblCellMar>
            <w:top w:w="0" w:type="dxa"/>
            <w:bottom w:w="0" w:type="dxa"/>
          </w:tblCellMar>
        </w:tblPrEx>
        <w:trPr>
          <w:cantSplit/>
          <w:trHeight w:val="191"/>
          <w:jc w:val="center"/>
        </w:trPr>
        <w:tc>
          <w:tcPr>
            <w:tcW w:w="1512" w:type="dxa"/>
            <w:vMerge w:val="restart"/>
            <w:tcBorders>
              <w:top w:val="nil"/>
              <w:bottom w:val="nil"/>
            </w:tcBorders>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 xml:space="preserve"> </w:t>
            </w:r>
          </w:p>
        </w:tc>
        <w:tc>
          <w:tcPr>
            <w:tcW w:w="503" w:type="dxa"/>
            <w:vMerge w:val="restart"/>
            <w:tcBorders>
              <w:top w:val="nil"/>
              <w:bottom w:val="nil"/>
            </w:tcBorders>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 xml:space="preserve"> </w:t>
            </w:r>
          </w:p>
        </w:tc>
        <w:tc>
          <w:tcPr>
            <w:tcW w:w="2521" w:type="dxa"/>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Sig. (2-tailed)</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.001</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.000</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.002</w:t>
            </w:r>
          </w:p>
        </w:tc>
      </w:tr>
      <w:tr w:rsidR="00AB40E4" w:rsidRPr="00C338F8" w:rsidTr="00B80A05">
        <w:tblPrEx>
          <w:tblCellMar>
            <w:top w:w="0" w:type="dxa"/>
            <w:bottom w:w="0" w:type="dxa"/>
          </w:tblCellMar>
        </w:tblPrEx>
        <w:trPr>
          <w:cantSplit/>
          <w:trHeight w:val="148"/>
          <w:jc w:val="center"/>
        </w:trPr>
        <w:tc>
          <w:tcPr>
            <w:tcW w:w="1512" w:type="dxa"/>
            <w:vMerge w:val="restart"/>
            <w:tcBorders>
              <w:top w:val="nil"/>
              <w:bottom w:val="nil"/>
            </w:tcBorders>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 xml:space="preserve"> </w:t>
            </w:r>
          </w:p>
        </w:tc>
        <w:tc>
          <w:tcPr>
            <w:tcW w:w="503" w:type="dxa"/>
            <w:tcBorders>
              <w:top w:val="nil"/>
              <w:bottom w:val="dotted" w:sz="4" w:space="0" w:color="auto"/>
            </w:tcBorders>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 xml:space="preserve"> </w:t>
            </w:r>
          </w:p>
        </w:tc>
        <w:tc>
          <w:tcPr>
            <w:tcW w:w="2521" w:type="dxa"/>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N</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84</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83</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84</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84</w:t>
            </w:r>
          </w:p>
        </w:tc>
      </w:tr>
      <w:tr w:rsidR="00AB40E4" w:rsidRPr="00C338F8" w:rsidTr="00B80A05">
        <w:tblPrEx>
          <w:tblCellMar>
            <w:top w:w="0" w:type="dxa"/>
            <w:bottom w:w="0" w:type="dxa"/>
          </w:tblCellMar>
        </w:tblPrEx>
        <w:trPr>
          <w:cantSplit/>
          <w:trHeight w:val="273"/>
          <w:jc w:val="center"/>
        </w:trPr>
        <w:tc>
          <w:tcPr>
            <w:tcW w:w="1512" w:type="dxa"/>
            <w:vMerge w:val="restart"/>
            <w:tcBorders>
              <w:top w:val="nil"/>
              <w:bottom w:val="nil"/>
            </w:tcBorders>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 xml:space="preserve"> </w:t>
            </w:r>
          </w:p>
        </w:tc>
        <w:tc>
          <w:tcPr>
            <w:tcW w:w="503" w:type="dxa"/>
            <w:vMerge w:val="restart"/>
            <w:tcBorders>
              <w:bottom w:val="nil"/>
            </w:tcBorders>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X3</w:t>
            </w:r>
          </w:p>
        </w:tc>
        <w:tc>
          <w:tcPr>
            <w:tcW w:w="2521" w:type="dxa"/>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Correlation Coefficient</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.323(**)</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.278(*)</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.335(**)</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1.000</w:t>
            </w:r>
          </w:p>
        </w:tc>
      </w:tr>
      <w:tr w:rsidR="00AB40E4" w:rsidRPr="00C338F8" w:rsidTr="00B80A05">
        <w:tblPrEx>
          <w:tblCellMar>
            <w:top w:w="0" w:type="dxa"/>
            <w:bottom w:w="0" w:type="dxa"/>
          </w:tblCellMar>
        </w:tblPrEx>
        <w:trPr>
          <w:cantSplit/>
          <w:trHeight w:val="142"/>
          <w:jc w:val="center"/>
        </w:trPr>
        <w:tc>
          <w:tcPr>
            <w:tcW w:w="1512" w:type="dxa"/>
            <w:vMerge w:val="restart"/>
            <w:tcBorders>
              <w:top w:val="nil"/>
              <w:bottom w:val="nil"/>
            </w:tcBorders>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 xml:space="preserve"> </w:t>
            </w:r>
          </w:p>
        </w:tc>
        <w:tc>
          <w:tcPr>
            <w:tcW w:w="503" w:type="dxa"/>
            <w:vMerge w:val="restart"/>
            <w:tcBorders>
              <w:top w:val="nil"/>
              <w:bottom w:val="nil"/>
            </w:tcBorders>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 xml:space="preserve"> </w:t>
            </w:r>
          </w:p>
        </w:tc>
        <w:tc>
          <w:tcPr>
            <w:tcW w:w="2521" w:type="dxa"/>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Sig. (2-tailed)</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.003</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.011</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.002</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w:t>
            </w:r>
          </w:p>
        </w:tc>
      </w:tr>
      <w:tr w:rsidR="00AB40E4" w:rsidRPr="00C338F8" w:rsidTr="00B80A05">
        <w:tblPrEx>
          <w:tblCellMar>
            <w:top w:w="0" w:type="dxa"/>
            <w:bottom w:w="0" w:type="dxa"/>
          </w:tblCellMar>
        </w:tblPrEx>
        <w:trPr>
          <w:cantSplit/>
          <w:trHeight w:val="70"/>
          <w:jc w:val="center"/>
        </w:trPr>
        <w:tc>
          <w:tcPr>
            <w:tcW w:w="1512" w:type="dxa"/>
            <w:tcBorders>
              <w:top w:val="nil"/>
            </w:tcBorders>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 xml:space="preserve"> </w:t>
            </w:r>
          </w:p>
        </w:tc>
        <w:tc>
          <w:tcPr>
            <w:tcW w:w="503" w:type="dxa"/>
            <w:tcBorders>
              <w:top w:val="nil"/>
            </w:tcBorders>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 xml:space="preserve"> </w:t>
            </w:r>
          </w:p>
        </w:tc>
        <w:tc>
          <w:tcPr>
            <w:tcW w:w="2521" w:type="dxa"/>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N</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84</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83</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84</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85</w:t>
            </w:r>
          </w:p>
        </w:tc>
      </w:tr>
    </w:tbl>
    <w:p w:rsidR="00AB40E4" w:rsidRPr="00C338F8" w:rsidRDefault="00AB40E4" w:rsidP="00AB40E4">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  Correlation is significant at the 0.01 level (2-tailed).</w:t>
      </w:r>
    </w:p>
    <w:p w:rsidR="00AB40E4" w:rsidRPr="00C338F8" w:rsidRDefault="00AB40E4" w:rsidP="00AB40E4">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  Correlation is significant at the 0.05 level (2-tailed).</w:t>
      </w:r>
    </w:p>
    <w:p w:rsidR="00AB40E4" w:rsidRPr="00C338F8" w:rsidRDefault="00AB40E4" w:rsidP="00AB40E4">
      <w:pPr>
        <w:autoSpaceDE w:val="0"/>
        <w:autoSpaceDN w:val="0"/>
        <w:adjustRightInd w:val="0"/>
        <w:rPr>
          <w:rFonts w:ascii="Trebuchet MS" w:hAnsi="Trebuchet MS"/>
          <w:color w:val="000000"/>
          <w:sz w:val="18"/>
          <w:szCs w:val="18"/>
        </w:rPr>
      </w:pPr>
    </w:p>
    <w:p w:rsidR="00AB40E4" w:rsidRPr="00C338F8" w:rsidRDefault="00AB40E4" w:rsidP="00AB40E4">
      <w:pPr>
        <w:ind w:firstLine="720"/>
        <w:jc w:val="both"/>
        <w:rPr>
          <w:rFonts w:ascii="Trebuchet MS" w:hAnsi="Trebuchet MS"/>
          <w:sz w:val="18"/>
          <w:szCs w:val="18"/>
        </w:rPr>
      </w:pPr>
      <w:r w:rsidRPr="00C338F8">
        <w:rPr>
          <w:rFonts w:ascii="Trebuchet MS" w:hAnsi="Trebuchet MS"/>
          <w:sz w:val="18"/>
          <w:szCs w:val="18"/>
        </w:rPr>
        <w:t>Berdasarkan hipotesis, diduga fatwa MUI tentang bunga bank haram berpengaruh terhadap keputusan nasabah/calon dalam memilih bank. Hasil perhitungan dengan SPSS menunjukkan terdapat hubungan yang lemah (rendah) antara keputusan dalam memilih bank syariah (Y) dengan pengetahuan tentang bank syariah (X1), sikap responden terhadap system bunga sebelum adanya fatwa MUI (X2) dan sikap terhadap system bunga setelah fatwa MUI (X3). Hal ini bisa dilihat table korelasi Spearman, dimana hubungan Y dengan masing variable X1, X2 dan X3, terlihat lemah (rendah) dan sesuai dengan criteria pada table di bawah ini.</w:t>
      </w:r>
    </w:p>
    <w:p w:rsidR="00AB40E4" w:rsidRPr="00C338F8" w:rsidRDefault="00AB40E4" w:rsidP="00AB40E4">
      <w:pPr>
        <w:ind w:left="360"/>
        <w:jc w:val="center"/>
        <w:rPr>
          <w:rFonts w:ascii="Trebuchet MS" w:hAnsi="Trebuchet MS"/>
          <w:b/>
          <w:sz w:val="18"/>
          <w:szCs w:val="18"/>
        </w:rPr>
      </w:pPr>
      <w:r w:rsidRPr="00C338F8">
        <w:rPr>
          <w:rFonts w:ascii="Trebuchet MS" w:hAnsi="Trebuchet MS"/>
          <w:b/>
          <w:sz w:val="18"/>
          <w:szCs w:val="18"/>
        </w:rPr>
        <w:t>Tabel 4.2.</w:t>
      </w:r>
    </w:p>
    <w:p w:rsidR="00AB40E4" w:rsidRPr="00C338F8" w:rsidRDefault="00AB40E4" w:rsidP="00AB40E4">
      <w:pPr>
        <w:ind w:left="360"/>
        <w:jc w:val="center"/>
        <w:rPr>
          <w:rFonts w:ascii="Trebuchet MS" w:hAnsi="Trebuchet MS"/>
          <w:b/>
          <w:sz w:val="18"/>
          <w:szCs w:val="18"/>
        </w:rPr>
      </w:pPr>
      <w:r w:rsidRPr="00C338F8">
        <w:rPr>
          <w:rFonts w:ascii="Trebuchet MS" w:hAnsi="Trebuchet MS"/>
          <w:b/>
          <w:sz w:val="18"/>
          <w:szCs w:val="18"/>
        </w:rPr>
        <w:t>Koefisien Korelasi dan Tafsirannya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2340"/>
        <w:gridCol w:w="3240"/>
      </w:tblGrid>
      <w:tr w:rsidR="00AB40E4" w:rsidRPr="00C338F8" w:rsidTr="00B80A05">
        <w:trPr>
          <w:jc w:val="center"/>
        </w:trPr>
        <w:tc>
          <w:tcPr>
            <w:tcW w:w="1980" w:type="dxa"/>
          </w:tcPr>
          <w:p w:rsidR="00AB40E4" w:rsidRPr="00C338F8" w:rsidRDefault="00AB40E4" w:rsidP="00B80A05">
            <w:pPr>
              <w:jc w:val="center"/>
              <w:rPr>
                <w:rFonts w:ascii="Trebuchet MS" w:hAnsi="Trebuchet MS"/>
                <w:b/>
                <w:sz w:val="18"/>
                <w:szCs w:val="18"/>
              </w:rPr>
            </w:pPr>
            <w:r w:rsidRPr="00C338F8">
              <w:rPr>
                <w:rFonts w:ascii="Trebuchet MS" w:hAnsi="Trebuchet MS"/>
                <w:b/>
                <w:sz w:val="18"/>
                <w:szCs w:val="18"/>
              </w:rPr>
              <w:t>rs</w:t>
            </w:r>
          </w:p>
        </w:tc>
        <w:tc>
          <w:tcPr>
            <w:tcW w:w="2340" w:type="dxa"/>
          </w:tcPr>
          <w:p w:rsidR="00AB40E4" w:rsidRPr="00C338F8" w:rsidRDefault="00AB40E4" w:rsidP="00B80A05">
            <w:pPr>
              <w:jc w:val="center"/>
              <w:rPr>
                <w:rFonts w:ascii="Trebuchet MS" w:hAnsi="Trebuchet MS"/>
                <w:b/>
                <w:sz w:val="18"/>
                <w:szCs w:val="18"/>
              </w:rPr>
            </w:pPr>
            <w:r w:rsidRPr="00C338F8">
              <w:rPr>
                <w:rFonts w:ascii="Trebuchet MS" w:hAnsi="Trebuchet MS"/>
                <w:b/>
                <w:sz w:val="18"/>
                <w:szCs w:val="18"/>
              </w:rPr>
              <w:t>Arah</w:t>
            </w:r>
          </w:p>
        </w:tc>
        <w:tc>
          <w:tcPr>
            <w:tcW w:w="3240" w:type="dxa"/>
          </w:tcPr>
          <w:p w:rsidR="00AB40E4" w:rsidRPr="00C338F8" w:rsidRDefault="00AB40E4" w:rsidP="00B80A05">
            <w:pPr>
              <w:jc w:val="center"/>
              <w:rPr>
                <w:rFonts w:ascii="Trebuchet MS" w:hAnsi="Trebuchet MS"/>
                <w:b/>
                <w:sz w:val="18"/>
                <w:szCs w:val="18"/>
              </w:rPr>
            </w:pPr>
            <w:r w:rsidRPr="00C338F8">
              <w:rPr>
                <w:rFonts w:ascii="Trebuchet MS" w:hAnsi="Trebuchet MS"/>
                <w:b/>
                <w:sz w:val="18"/>
                <w:szCs w:val="18"/>
              </w:rPr>
              <w:t>Tafsiran</w:t>
            </w:r>
          </w:p>
        </w:tc>
      </w:tr>
      <w:tr w:rsidR="00AB40E4" w:rsidRPr="00C338F8" w:rsidTr="00B80A05">
        <w:trPr>
          <w:jc w:val="center"/>
        </w:trPr>
        <w:tc>
          <w:tcPr>
            <w:tcW w:w="1980" w:type="dxa"/>
          </w:tcPr>
          <w:p w:rsidR="00AB40E4" w:rsidRPr="00C338F8" w:rsidRDefault="00AB40E4" w:rsidP="00B80A05">
            <w:pPr>
              <w:jc w:val="center"/>
              <w:rPr>
                <w:rFonts w:ascii="Trebuchet MS" w:hAnsi="Trebuchet MS"/>
                <w:sz w:val="18"/>
                <w:szCs w:val="18"/>
              </w:rPr>
            </w:pPr>
            <w:r w:rsidRPr="00C338F8">
              <w:rPr>
                <w:rFonts w:ascii="Trebuchet MS" w:hAnsi="Trebuchet MS"/>
                <w:sz w:val="18"/>
                <w:szCs w:val="18"/>
              </w:rPr>
              <w:t>0,00 – 0,19</w:t>
            </w:r>
          </w:p>
          <w:p w:rsidR="00AB40E4" w:rsidRPr="00C338F8" w:rsidRDefault="00AB40E4" w:rsidP="00B80A05">
            <w:pPr>
              <w:jc w:val="center"/>
              <w:rPr>
                <w:rFonts w:ascii="Trebuchet MS" w:hAnsi="Trebuchet MS"/>
                <w:sz w:val="18"/>
                <w:szCs w:val="18"/>
              </w:rPr>
            </w:pPr>
            <w:r w:rsidRPr="00C338F8">
              <w:rPr>
                <w:rFonts w:ascii="Trebuchet MS" w:hAnsi="Trebuchet MS"/>
                <w:sz w:val="18"/>
                <w:szCs w:val="18"/>
              </w:rPr>
              <w:t>0,20 – 0,39</w:t>
            </w:r>
          </w:p>
          <w:p w:rsidR="00AB40E4" w:rsidRPr="00C338F8" w:rsidRDefault="00AB40E4" w:rsidP="00B80A05">
            <w:pPr>
              <w:jc w:val="center"/>
              <w:rPr>
                <w:rFonts w:ascii="Trebuchet MS" w:hAnsi="Trebuchet MS"/>
                <w:sz w:val="18"/>
                <w:szCs w:val="18"/>
              </w:rPr>
            </w:pPr>
            <w:r w:rsidRPr="00C338F8">
              <w:rPr>
                <w:rFonts w:ascii="Trebuchet MS" w:hAnsi="Trebuchet MS"/>
                <w:sz w:val="18"/>
                <w:szCs w:val="18"/>
              </w:rPr>
              <w:t>0,40 – 0,69</w:t>
            </w:r>
          </w:p>
          <w:p w:rsidR="00AB40E4" w:rsidRPr="00C338F8" w:rsidRDefault="00AB40E4" w:rsidP="00B80A05">
            <w:pPr>
              <w:jc w:val="center"/>
              <w:rPr>
                <w:rFonts w:ascii="Trebuchet MS" w:hAnsi="Trebuchet MS"/>
                <w:sz w:val="18"/>
                <w:szCs w:val="18"/>
              </w:rPr>
            </w:pPr>
            <w:r w:rsidRPr="00C338F8">
              <w:rPr>
                <w:rFonts w:ascii="Trebuchet MS" w:hAnsi="Trebuchet MS"/>
                <w:sz w:val="18"/>
                <w:szCs w:val="18"/>
              </w:rPr>
              <w:t>0,70 – 1,00</w:t>
            </w:r>
          </w:p>
        </w:tc>
        <w:tc>
          <w:tcPr>
            <w:tcW w:w="2340" w:type="dxa"/>
          </w:tcPr>
          <w:p w:rsidR="00AB40E4" w:rsidRPr="00C338F8" w:rsidRDefault="00AB40E4" w:rsidP="00B80A05">
            <w:pPr>
              <w:jc w:val="center"/>
              <w:rPr>
                <w:rFonts w:ascii="Trebuchet MS" w:hAnsi="Trebuchet MS"/>
                <w:sz w:val="18"/>
                <w:szCs w:val="18"/>
              </w:rPr>
            </w:pPr>
            <w:r w:rsidRPr="00C338F8">
              <w:rPr>
                <w:rFonts w:ascii="Trebuchet MS" w:hAnsi="Trebuchet MS"/>
                <w:sz w:val="18"/>
                <w:szCs w:val="18"/>
              </w:rPr>
              <w:t>+ dan –</w:t>
            </w:r>
          </w:p>
          <w:p w:rsidR="00AB40E4" w:rsidRPr="00C338F8" w:rsidRDefault="00AB40E4" w:rsidP="00B80A05">
            <w:pPr>
              <w:jc w:val="center"/>
              <w:rPr>
                <w:rFonts w:ascii="Trebuchet MS" w:hAnsi="Trebuchet MS"/>
                <w:sz w:val="18"/>
                <w:szCs w:val="18"/>
              </w:rPr>
            </w:pPr>
            <w:r w:rsidRPr="00C338F8">
              <w:rPr>
                <w:rFonts w:ascii="Trebuchet MS" w:hAnsi="Trebuchet MS"/>
                <w:sz w:val="18"/>
                <w:szCs w:val="18"/>
              </w:rPr>
              <w:t>+ dan –</w:t>
            </w:r>
          </w:p>
          <w:p w:rsidR="00AB40E4" w:rsidRPr="00C338F8" w:rsidRDefault="00AB40E4" w:rsidP="00B80A05">
            <w:pPr>
              <w:jc w:val="center"/>
              <w:rPr>
                <w:rFonts w:ascii="Trebuchet MS" w:hAnsi="Trebuchet MS"/>
                <w:sz w:val="18"/>
                <w:szCs w:val="18"/>
              </w:rPr>
            </w:pPr>
            <w:r w:rsidRPr="00C338F8">
              <w:rPr>
                <w:rFonts w:ascii="Trebuchet MS" w:hAnsi="Trebuchet MS"/>
                <w:sz w:val="18"/>
                <w:szCs w:val="18"/>
              </w:rPr>
              <w:t>+ dan –</w:t>
            </w:r>
          </w:p>
          <w:p w:rsidR="00AB40E4" w:rsidRPr="00C338F8" w:rsidRDefault="00AB40E4" w:rsidP="00B80A05">
            <w:pPr>
              <w:jc w:val="center"/>
              <w:rPr>
                <w:rFonts w:ascii="Trebuchet MS" w:hAnsi="Trebuchet MS"/>
                <w:sz w:val="18"/>
                <w:szCs w:val="18"/>
              </w:rPr>
            </w:pPr>
            <w:r w:rsidRPr="00C338F8">
              <w:rPr>
                <w:rFonts w:ascii="Trebuchet MS" w:hAnsi="Trebuchet MS"/>
                <w:sz w:val="18"/>
                <w:szCs w:val="18"/>
              </w:rPr>
              <w:t>+ dan –</w:t>
            </w:r>
          </w:p>
        </w:tc>
        <w:tc>
          <w:tcPr>
            <w:tcW w:w="3240" w:type="dxa"/>
          </w:tcPr>
          <w:p w:rsidR="00AB40E4" w:rsidRPr="00C338F8" w:rsidRDefault="00AB40E4" w:rsidP="00B80A05">
            <w:pPr>
              <w:ind w:left="72"/>
              <w:rPr>
                <w:rFonts w:ascii="Trebuchet MS" w:hAnsi="Trebuchet MS"/>
                <w:sz w:val="18"/>
                <w:szCs w:val="18"/>
              </w:rPr>
            </w:pPr>
            <w:r w:rsidRPr="00C338F8">
              <w:rPr>
                <w:rFonts w:ascii="Trebuchet MS" w:hAnsi="Trebuchet MS"/>
                <w:sz w:val="18"/>
                <w:szCs w:val="18"/>
              </w:rPr>
              <w:t>Hubungan bisa diabaikan</w:t>
            </w:r>
          </w:p>
          <w:p w:rsidR="00AB40E4" w:rsidRPr="00C338F8" w:rsidRDefault="00AB40E4" w:rsidP="00B80A05">
            <w:pPr>
              <w:ind w:left="72"/>
              <w:rPr>
                <w:rFonts w:ascii="Trebuchet MS" w:hAnsi="Trebuchet MS"/>
                <w:sz w:val="18"/>
                <w:szCs w:val="18"/>
              </w:rPr>
            </w:pPr>
            <w:r w:rsidRPr="00C338F8">
              <w:rPr>
                <w:rFonts w:ascii="Trebuchet MS" w:hAnsi="Trebuchet MS"/>
                <w:sz w:val="18"/>
                <w:szCs w:val="18"/>
              </w:rPr>
              <w:t>Hubungan rendah</w:t>
            </w:r>
          </w:p>
          <w:p w:rsidR="00AB40E4" w:rsidRPr="00C338F8" w:rsidRDefault="00AB40E4" w:rsidP="00B80A05">
            <w:pPr>
              <w:ind w:left="72"/>
              <w:rPr>
                <w:rFonts w:ascii="Trebuchet MS" w:hAnsi="Trebuchet MS"/>
                <w:sz w:val="18"/>
                <w:szCs w:val="18"/>
              </w:rPr>
            </w:pPr>
            <w:r w:rsidRPr="00C338F8">
              <w:rPr>
                <w:rFonts w:ascii="Trebuchet MS" w:hAnsi="Trebuchet MS"/>
                <w:sz w:val="18"/>
                <w:szCs w:val="18"/>
              </w:rPr>
              <w:t>Hubungan besar</w:t>
            </w:r>
          </w:p>
          <w:p w:rsidR="00AB40E4" w:rsidRPr="00C338F8" w:rsidRDefault="00AB40E4" w:rsidP="00B80A05">
            <w:pPr>
              <w:ind w:left="72"/>
              <w:rPr>
                <w:rFonts w:ascii="Trebuchet MS" w:hAnsi="Trebuchet MS"/>
                <w:sz w:val="18"/>
                <w:szCs w:val="18"/>
              </w:rPr>
            </w:pPr>
            <w:r w:rsidRPr="00C338F8">
              <w:rPr>
                <w:rFonts w:ascii="Trebuchet MS" w:hAnsi="Trebuchet MS"/>
                <w:sz w:val="18"/>
                <w:szCs w:val="18"/>
              </w:rPr>
              <w:t>Hubungan kuat</w:t>
            </w:r>
          </w:p>
        </w:tc>
      </w:tr>
    </w:tbl>
    <w:p w:rsidR="00AB40E4" w:rsidRPr="00C338F8" w:rsidRDefault="00AB40E4" w:rsidP="00AB40E4">
      <w:pPr>
        <w:jc w:val="both"/>
        <w:rPr>
          <w:rFonts w:ascii="Trebuchet MS" w:hAnsi="Trebuchet MS"/>
          <w:sz w:val="18"/>
          <w:szCs w:val="18"/>
        </w:rPr>
      </w:pPr>
    </w:p>
    <w:p w:rsidR="00AB40E4" w:rsidRPr="00C338F8" w:rsidRDefault="00AB40E4" w:rsidP="00AB40E4">
      <w:pPr>
        <w:tabs>
          <w:tab w:val="center" w:pos="2246"/>
        </w:tabs>
        <w:autoSpaceDE w:val="0"/>
        <w:autoSpaceDN w:val="0"/>
        <w:adjustRightInd w:val="0"/>
        <w:rPr>
          <w:rFonts w:ascii="Trebuchet MS" w:hAnsi="Trebuchet MS"/>
          <w:b/>
          <w:bCs/>
          <w:color w:val="000000"/>
          <w:sz w:val="18"/>
          <w:szCs w:val="18"/>
        </w:rPr>
      </w:pPr>
      <w:r w:rsidRPr="00C338F8">
        <w:rPr>
          <w:rFonts w:ascii="Trebuchet MS" w:hAnsi="Trebuchet MS"/>
          <w:b/>
          <w:bCs/>
          <w:color w:val="000000"/>
          <w:sz w:val="18"/>
          <w:szCs w:val="18"/>
        </w:rPr>
        <w:t>Variables Entered/Removed(b)</w:t>
      </w:r>
    </w:p>
    <w:tbl>
      <w:tblPr>
        <w:tblW w:w="0" w:type="auto"/>
        <w:tblInd w:w="93" w:type="dxa"/>
        <w:tblBorders>
          <w:top w:val="dotted" w:sz="4" w:space="0" w:color="auto"/>
          <w:bottom w:val="dotted" w:sz="4" w:space="0" w:color="auto"/>
          <w:insideH w:val="dotted" w:sz="4" w:space="0" w:color="auto"/>
          <w:insideV w:val="dotted" w:sz="4" w:space="0" w:color="auto"/>
        </w:tblBorders>
        <w:tblLayout w:type="fixed"/>
        <w:tblCellMar>
          <w:left w:w="93" w:type="dxa"/>
          <w:right w:w="93" w:type="dxa"/>
        </w:tblCellMar>
        <w:tblLook w:val="0000"/>
      </w:tblPr>
      <w:tblGrid>
        <w:gridCol w:w="777"/>
        <w:gridCol w:w="1180"/>
        <w:gridCol w:w="1180"/>
        <w:gridCol w:w="1080"/>
      </w:tblGrid>
      <w:tr w:rsidR="00AB40E4" w:rsidRPr="00C338F8" w:rsidTr="00B80A05">
        <w:tblPrEx>
          <w:tblCellMar>
            <w:top w:w="0" w:type="dxa"/>
            <w:bottom w:w="0" w:type="dxa"/>
          </w:tblCellMar>
        </w:tblPrEx>
        <w:trPr>
          <w:trHeight w:val="504"/>
        </w:trPr>
        <w:tc>
          <w:tcPr>
            <w:tcW w:w="777" w:type="dxa"/>
            <w:shd w:val="clear" w:color="000000" w:fill="FFFFFF"/>
            <w:vAlign w:val="bottom"/>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Model</w:t>
            </w:r>
          </w:p>
        </w:tc>
        <w:tc>
          <w:tcPr>
            <w:tcW w:w="1180" w:type="dxa"/>
            <w:shd w:val="clear" w:color="000000" w:fill="FFFFFF"/>
            <w:vAlign w:val="bottom"/>
          </w:tcPr>
          <w:p w:rsidR="00AB40E4" w:rsidRPr="00C338F8" w:rsidRDefault="00AB40E4" w:rsidP="00B80A05">
            <w:pPr>
              <w:autoSpaceDE w:val="0"/>
              <w:autoSpaceDN w:val="0"/>
              <w:adjustRightInd w:val="0"/>
              <w:jc w:val="center"/>
              <w:rPr>
                <w:rFonts w:ascii="Trebuchet MS" w:hAnsi="Trebuchet MS"/>
                <w:color w:val="000000"/>
                <w:sz w:val="18"/>
                <w:szCs w:val="18"/>
              </w:rPr>
            </w:pPr>
            <w:r w:rsidRPr="00C338F8">
              <w:rPr>
                <w:rFonts w:ascii="Trebuchet MS" w:hAnsi="Trebuchet MS"/>
                <w:color w:val="000000"/>
                <w:sz w:val="18"/>
                <w:szCs w:val="18"/>
              </w:rPr>
              <w:t>Variables Entered</w:t>
            </w:r>
          </w:p>
        </w:tc>
        <w:tc>
          <w:tcPr>
            <w:tcW w:w="1180" w:type="dxa"/>
            <w:shd w:val="clear" w:color="000000" w:fill="FFFFFF"/>
            <w:vAlign w:val="bottom"/>
          </w:tcPr>
          <w:p w:rsidR="00AB40E4" w:rsidRPr="00C338F8" w:rsidRDefault="00AB40E4" w:rsidP="00B80A05">
            <w:pPr>
              <w:autoSpaceDE w:val="0"/>
              <w:autoSpaceDN w:val="0"/>
              <w:adjustRightInd w:val="0"/>
              <w:jc w:val="center"/>
              <w:rPr>
                <w:rFonts w:ascii="Trebuchet MS" w:hAnsi="Trebuchet MS"/>
                <w:color w:val="000000"/>
                <w:sz w:val="18"/>
                <w:szCs w:val="18"/>
              </w:rPr>
            </w:pPr>
            <w:r w:rsidRPr="00C338F8">
              <w:rPr>
                <w:rFonts w:ascii="Trebuchet MS" w:hAnsi="Trebuchet MS"/>
                <w:color w:val="000000"/>
                <w:sz w:val="18"/>
                <w:szCs w:val="18"/>
              </w:rPr>
              <w:t>Variables Removed</w:t>
            </w:r>
          </w:p>
        </w:tc>
        <w:tc>
          <w:tcPr>
            <w:tcW w:w="1080" w:type="dxa"/>
            <w:shd w:val="clear" w:color="000000" w:fill="FFFFFF"/>
            <w:vAlign w:val="bottom"/>
          </w:tcPr>
          <w:p w:rsidR="00AB40E4" w:rsidRPr="00C338F8" w:rsidRDefault="00AB40E4" w:rsidP="00B80A05">
            <w:pPr>
              <w:autoSpaceDE w:val="0"/>
              <w:autoSpaceDN w:val="0"/>
              <w:adjustRightInd w:val="0"/>
              <w:jc w:val="center"/>
              <w:rPr>
                <w:rFonts w:ascii="Trebuchet MS" w:hAnsi="Trebuchet MS"/>
                <w:color w:val="000000"/>
                <w:sz w:val="18"/>
                <w:szCs w:val="18"/>
              </w:rPr>
            </w:pPr>
            <w:r w:rsidRPr="00C338F8">
              <w:rPr>
                <w:rFonts w:ascii="Trebuchet MS" w:hAnsi="Trebuchet MS"/>
                <w:color w:val="000000"/>
                <w:sz w:val="18"/>
                <w:szCs w:val="18"/>
              </w:rPr>
              <w:t>Method</w:t>
            </w:r>
          </w:p>
        </w:tc>
      </w:tr>
      <w:tr w:rsidR="00AB40E4" w:rsidRPr="00C338F8" w:rsidTr="00B80A05">
        <w:tblPrEx>
          <w:tblCellMar>
            <w:top w:w="0" w:type="dxa"/>
            <w:bottom w:w="0" w:type="dxa"/>
          </w:tblCellMar>
        </w:tblPrEx>
        <w:trPr>
          <w:trHeight w:val="273"/>
        </w:trPr>
        <w:tc>
          <w:tcPr>
            <w:tcW w:w="777" w:type="dxa"/>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1</w:t>
            </w:r>
          </w:p>
        </w:tc>
        <w:tc>
          <w:tcPr>
            <w:tcW w:w="11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X3, X1, X2(a)</w:t>
            </w:r>
          </w:p>
        </w:tc>
        <w:tc>
          <w:tcPr>
            <w:tcW w:w="11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Enter</w:t>
            </w:r>
          </w:p>
        </w:tc>
      </w:tr>
    </w:tbl>
    <w:p w:rsidR="00AB40E4" w:rsidRPr="00C338F8" w:rsidRDefault="00AB40E4" w:rsidP="00AB40E4">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a  All requested variables entered.</w:t>
      </w:r>
    </w:p>
    <w:p w:rsidR="00AB40E4" w:rsidRPr="00C338F8" w:rsidRDefault="00AB40E4" w:rsidP="00AB40E4">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b  Dependent Variable: Y</w:t>
      </w:r>
    </w:p>
    <w:p w:rsidR="00AB40E4" w:rsidRPr="00C338F8" w:rsidRDefault="00AB40E4" w:rsidP="00AB40E4">
      <w:pPr>
        <w:tabs>
          <w:tab w:val="center" w:pos="2836"/>
        </w:tabs>
        <w:autoSpaceDE w:val="0"/>
        <w:autoSpaceDN w:val="0"/>
        <w:adjustRightInd w:val="0"/>
        <w:rPr>
          <w:rFonts w:ascii="Trebuchet MS" w:hAnsi="Trebuchet MS"/>
          <w:b/>
          <w:bCs/>
          <w:color w:val="000000"/>
          <w:sz w:val="18"/>
          <w:szCs w:val="18"/>
        </w:rPr>
      </w:pPr>
      <w:r w:rsidRPr="00C338F8">
        <w:rPr>
          <w:rFonts w:ascii="Trebuchet MS" w:hAnsi="Trebuchet MS" w:cs="Arial"/>
          <w:b/>
          <w:bCs/>
          <w:color w:val="000000"/>
          <w:sz w:val="18"/>
          <w:szCs w:val="18"/>
        </w:rPr>
        <w:tab/>
      </w:r>
      <w:r w:rsidRPr="00C338F8">
        <w:rPr>
          <w:rFonts w:ascii="Trebuchet MS" w:hAnsi="Trebuchet MS"/>
          <w:b/>
          <w:bCs/>
          <w:color w:val="000000"/>
          <w:sz w:val="18"/>
          <w:szCs w:val="18"/>
        </w:rPr>
        <w:t>Model Summary</w:t>
      </w:r>
    </w:p>
    <w:tbl>
      <w:tblPr>
        <w:tblW w:w="0" w:type="auto"/>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3" w:type="dxa"/>
          <w:right w:w="93" w:type="dxa"/>
        </w:tblCellMar>
        <w:tblLook w:val="0000"/>
      </w:tblPr>
      <w:tblGrid>
        <w:gridCol w:w="777"/>
        <w:gridCol w:w="1080"/>
        <w:gridCol w:w="1080"/>
        <w:gridCol w:w="1137"/>
        <w:gridCol w:w="1324"/>
      </w:tblGrid>
      <w:tr w:rsidR="00AB40E4" w:rsidRPr="00C338F8" w:rsidTr="00B80A05">
        <w:tblPrEx>
          <w:tblCellMar>
            <w:top w:w="0" w:type="dxa"/>
            <w:bottom w:w="0" w:type="dxa"/>
          </w:tblCellMar>
        </w:tblPrEx>
        <w:trPr>
          <w:trHeight w:val="504"/>
        </w:trPr>
        <w:tc>
          <w:tcPr>
            <w:tcW w:w="777" w:type="dxa"/>
            <w:shd w:val="clear" w:color="000000" w:fill="FFFFFF"/>
            <w:vAlign w:val="bottom"/>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Model</w:t>
            </w:r>
          </w:p>
        </w:tc>
        <w:tc>
          <w:tcPr>
            <w:tcW w:w="1080" w:type="dxa"/>
            <w:shd w:val="clear" w:color="000000" w:fill="FFFFFF"/>
            <w:vAlign w:val="bottom"/>
          </w:tcPr>
          <w:p w:rsidR="00AB40E4" w:rsidRPr="00C338F8" w:rsidRDefault="00AB40E4" w:rsidP="00B80A05">
            <w:pPr>
              <w:autoSpaceDE w:val="0"/>
              <w:autoSpaceDN w:val="0"/>
              <w:adjustRightInd w:val="0"/>
              <w:jc w:val="center"/>
              <w:rPr>
                <w:rFonts w:ascii="Trebuchet MS" w:hAnsi="Trebuchet MS"/>
                <w:color w:val="000000"/>
                <w:sz w:val="18"/>
                <w:szCs w:val="18"/>
              </w:rPr>
            </w:pPr>
            <w:r w:rsidRPr="00C338F8">
              <w:rPr>
                <w:rFonts w:ascii="Trebuchet MS" w:hAnsi="Trebuchet MS"/>
                <w:color w:val="000000"/>
                <w:sz w:val="18"/>
                <w:szCs w:val="18"/>
              </w:rPr>
              <w:t>R</w:t>
            </w:r>
          </w:p>
        </w:tc>
        <w:tc>
          <w:tcPr>
            <w:tcW w:w="1080" w:type="dxa"/>
            <w:shd w:val="clear" w:color="000000" w:fill="FFFFFF"/>
            <w:vAlign w:val="bottom"/>
          </w:tcPr>
          <w:p w:rsidR="00AB40E4" w:rsidRPr="00C338F8" w:rsidRDefault="00AB40E4" w:rsidP="00B80A05">
            <w:pPr>
              <w:autoSpaceDE w:val="0"/>
              <w:autoSpaceDN w:val="0"/>
              <w:adjustRightInd w:val="0"/>
              <w:jc w:val="center"/>
              <w:rPr>
                <w:rFonts w:ascii="Trebuchet MS" w:hAnsi="Trebuchet MS"/>
                <w:color w:val="000000"/>
                <w:sz w:val="18"/>
                <w:szCs w:val="18"/>
              </w:rPr>
            </w:pPr>
            <w:smartTag w:uri="urn:schemas-microsoft-com:office:smarttags" w:element="Street">
              <w:smartTag w:uri="urn:schemas-microsoft-com:office:smarttags" w:element="address">
                <w:r w:rsidRPr="00C338F8">
                  <w:rPr>
                    <w:rFonts w:ascii="Trebuchet MS" w:hAnsi="Trebuchet MS"/>
                    <w:color w:val="000000"/>
                    <w:sz w:val="18"/>
                    <w:szCs w:val="18"/>
                  </w:rPr>
                  <w:t>R Square</w:t>
                </w:r>
              </w:smartTag>
            </w:smartTag>
          </w:p>
        </w:tc>
        <w:tc>
          <w:tcPr>
            <w:tcW w:w="1137" w:type="dxa"/>
            <w:shd w:val="clear" w:color="000000" w:fill="FFFFFF"/>
            <w:vAlign w:val="bottom"/>
          </w:tcPr>
          <w:p w:rsidR="00AB40E4" w:rsidRPr="00C338F8" w:rsidRDefault="00AB40E4" w:rsidP="00B80A05">
            <w:pPr>
              <w:autoSpaceDE w:val="0"/>
              <w:autoSpaceDN w:val="0"/>
              <w:adjustRightInd w:val="0"/>
              <w:jc w:val="center"/>
              <w:rPr>
                <w:rFonts w:ascii="Trebuchet MS" w:hAnsi="Trebuchet MS"/>
                <w:color w:val="000000"/>
                <w:sz w:val="18"/>
                <w:szCs w:val="18"/>
              </w:rPr>
            </w:pPr>
            <w:r w:rsidRPr="00C338F8">
              <w:rPr>
                <w:rFonts w:ascii="Trebuchet MS" w:hAnsi="Trebuchet MS"/>
                <w:color w:val="000000"/>
                <w:sz w:val="18"/>
                <w:szCs w:val="18"/>
              </w:rPr>
              <w:t xml:space="preserve">Adjusted </w:t>
            </w:r>
            <w:smartTag w:uri="urn:schemas-microsoft-com:office:smarttags" w:element="Street">
              <w:smartTag w:uri="urn:schemas-microsoft-com:office:smarttags" w:element="address">
                <w:r w:rsidRPr="00C338F8">
                  <w:rPr>
                    <w:rFonts w:ascii="Trebuchet MS" w:hAnsi="Trebuchet MS"/>
                    <w:color w:val="000000"/>
                    <w:sz w:val="18"/>
                    <w:szCs w:val="18"/>
                  </w:rPr>
                  <w:t>R Square</w:t>
                </w:r>
              </w:smartTag>
            </w:smartTag>
          </w:p>
        </w:tc>
        <w:tc>
          <w:tcPr>
            <w:tcW w:w="1324" w:type="dxa"/>
            <w:shd w:val="clear" w:color="000000" w:fill="FFFFFF"/>
            <w:vAlign w:val="bottom"/>
          </w:tcPr>
          <w:p w:rsidR="00AB40E4" w:rsidRPr="00C338F8" w:rsidRDefault="00AB40E4" w:rsidP="00B80A05">
            <w:pPr>
              <w:autoSpaceDE w:val="0"/>
              <w:autoSpaceDN w:val="0"/>
              <w:adjustRightInd w:val="0"/>
              <w:jc w:val="center"/>
              <w:rPr>
                <w:rFonts w:ascii="Trebuchet MS" w:hAnsi="Trebuchet MS"/>
                <w:color w:val="000000"/>
                <w:sz w:val="18"/>
                <w:szCs w:val="18"/>
              </w:rPr>
            </w:pPr>
            <w:r w:rsidRPr="00C338F8">
              <w:rPr>
                <w:rFonts w:ascii="Trebuchet MS" w:hAnsi="Trebuchet MS"/>
                <w:color w:val="000000"/>
                <w:sz w:val="18"/>
                <w:szCs w:val="18"/>
              </w:rPr>
              <w:t>Std. Error of the Estimate</w:t>
            </w:r>
          </w:p>
        </w:tc>
      </w:tr>
      <w:tr w:rsidR="00AB40E4" w:rsidRPr="00C338F8" w:rsidTr="00B80A05">
        <w:tblPrEx>
          <w:tblCellMar>
            <w:top w:w="0" w:type="dxa"/>
            <w:bottom w:w="0" w:type="dxa"/>
          </w:tblCellMar>
        </w:tblPrEx>
        <w:trPr>
          <w:trHeight w:val="273"/>
        </w:trPr>
        <w:tc>
          <w:tcPr>
            <w:tcW w:w="777" w:type="dxa"/>
            <w:shd w:val="clear" w:color="000000" w:fill="FFFFFF"/>
          </w:tcPr>
          <w:p w:rsidR="00AB40E4" w:rsidRPr="00C338F8" w:rsidRDefault="00AB40E4" w:rsidP="00B80A05">
            <w:pPr>
              <w:autoSpaceDE w:val="0"/>
              <w:autoSpaceDN w:val="0"/>
              <w:adjustRightInd w:val="0"/>
              <w:rPr>
                <w:rFonts w:ascii="Trebuchet MS" w:hAnsi="Trebuchet MS"/>
                <w:color w:val="000000"/>
                <w:sz w:val="18"/>
                <w:szCs w:val="18"/>
              </w:rPr>
            </w:pPr>
            <w:r w:rsidRPr="00C338F8">
              <w:rPr>
                <w:rFonts w:ascii="Trebuchet MS" w:hAnsi="Trebuchet MS"/>
                <w:color w:val="000000"/>
                <w:sz w:val="18"/>
                <w:szCs w:val="18"/>
              </w:rPr>
              <w:t>1</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.431(a)</w:t>
            </w:r>
          </w:p>
        </w:tc>
        <w:tc>
          <w:tcPr>
            <w:tcW w:w="1080"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.186</w:t>
            </w:r>
          </w:p>
        </w:tc>
        <w:tc>
          <w:tcPr>
            <w:tcW w:w="1137"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.155</w:t>
            </w:r>
          </w:p>
        </w:tc>
        <w:tc>
          <w:tcPr>
            <w:tcW w:w="1324" w:type="dxa"/>
            <w:shd w:val="clear" w:color="000000" w:fill="FFFFFF"/>
            <w:vAlign w:val="center"/>
          </w:tcPr>
          <w:p w:rsidR="00AB40E4" w:rsidRPr="00C338F8" w:rsidRDefault="00AB40E4" w:rsidP="00B80A05">
            <w:pPr>
              <w:autoSpaceDE w:val="0"/>
              <w:autoSpaceDN w:val="0"/>
              <w:adjustRightInd w:val="0"/>
              <w:jc w:val="right"/>
              <w:rPr>
                <w:rFonts w:ascii="Trebuchet MS" w:hAnsi="Trebuchet MS"/>
                <w:color w:val="000000"/>
                <w:sz w:val="18"/>
                <w:szCs w:val="18"/>
              </w:rPr>
            </w:pPr>
            <w:r w:rsidRPr="00C338F8">
              <w:rPr>
                <w:rFonts w:ascii="Trebuchet MS" w:hAnsi="Trebuchet MS"/>
                <w:color w:val="000000"/>
                <w:sz w:val="18"/>
                <w:szCs w:val="18"/>
              </w:rPr>
              <w:t>.92572</w:t>
            </w:r>
          </w:p>
        </w:tc>
      </w:tr>
    </w:tbl>
    <w:p w:rsidR="00AB40E4" w:rsidRPr="00C338F8" w:rsidRDefault="00AB40E4" w:rsidP="00AB40E4">
      <w:pPr>
        <w:autoSpaceDE w:val="0"/>
        <w:autoSpaceDN w:val="0"/>
        <w:adjustRightInd w:val="0"/>
        <w:spacing w:line="360" w:lineRule="auto"/>
        <w:rPr>
          <w:rFonts w:ascii="Trebuchet MS" w:hAnsi="Trebuchet MS"/>
          <w:color w:val="000000"/>
          <w:sz w:val="18"/>
          <w:szCs w:val="18"/>
        </w:rPr>
      </w:pPr>
      <w:r w:rsidRPr="00C338F8">
        <w:rPr>
          <w:rFonts w:ascii="Trebuchet MS" w:hAnsi="Trebuchet MS"/>
          <w:color w:val="000000"/>
          <w:sz w:val="18"/>
          <w:szCs w:val="18"/>
        </w:rPr>
        <w:t>a  Predictors: (Constant), X3, X1, X2</w:t>
      </w:r>
    </w:p>
    <w:p w:rsidR="00AB40E4" w:rsidRPr="00C338F8" w:rsidRDefault="00AB40E4" w:rsidP="00AB40E4">
      <w:pPr>
        <w:autoSpaceDE w:val="0"/>
        <w:autoSpaceDN w:val="0"/>
        <w:adjustRightInd w:val="0"/>
        <w:ind w:firstLine="720"/>
        <w:rPr>
          <w:rFonts w:ascii="Trebuchet MS" w:hAnsi="Trebuchet MS"/>
          <w:color w:val="000000"/>
          <w:sz w:val="18"/>
          <w:szCs w:val="18"/>
        </w:rPr>
      </w:pPr>
      <w:r w:rsidRPr="00C338F8">
        <w:rPr>
          <w:rFonts w:ascii="Trebuchet MS" w:hAnsi="Trebuchet MS"/>
          <w:color w:val="000000"/>
          <w:sz w:val="18"/>
          <w:szCs w:val="18"/>
        </w:rPr>
        <w:t>Sesuai dengan hasil korelasi Spearman di atas, hubungan antara ketiga variable X1, X2 dan X3 dengan Y adalah lemah karena nilai R mendekati angka 0 atau hanya sebesar 0,431 dan nilai adjusted R Square adalah 0,155.</w:t>
      </w:r>
    </w:p>
    <w:p w:rsidR="00AB40E4" w:rsidRPr="00C338F8" w:rsidRDefault="00AB40E4" w:rsidP="00AB40E4">
      <w:pPr>
        <w:tabs>
          <w:tab w:val="center" w:pos="5342"/>
        </w:tabs>
        <w:autoSpaceDE w:val="0"/>
        <w:autoSpaceDN w:val="0"/>
        <w:adjustRightInd w:val="0"/>
        <w:jc w:val="center"/>
        <w:rPr>
          <w:rFonts w:ascii="Trebuchet MS" w:hAnsi="Trebuchet MS" w:cs="Arial"/>
          <w:b/>
          <w:bCs/>
          <w:color w:val="000000"/>
          <w:sz w:val="18"/>
          <w:szCs w:val="18"/>
        </w:rPr>
      </w:pPr>
      <w:r w:rsidRPr="00C338F8">
        <w:rPr>
          <w:rFonts w:ascii="Trebuchet MS" w:hAnsi="Trebuchet MS" w:cs="Arial"/>
          <w:b/>
          <w:bCs/>
          <w:color w:val="000000"/>
          <w:sz w:val="18"/>
          <w:szCs w:val="18"/>
        </w:rPr>
        <w:t>Coefficients(a)</w:t>
      </w:r>
    </w:p>
    <w:tbl>
      <w:tblPr>
        <w:tblW w:w="8908" w:type="dxa"/>
        <w:jc w:val="center"/>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692"/>
        <w:gridCol w:w="1060"/>
        <w:gridCol w:w="765"/>
        <w:gridCol w:w="955"/>
        <w:gridCol w:w="1443"/>
        <w:gridCol w:w="660"/>
        <w:gridCol w:w="696"/>
        <w:gridCol w:w="1247"/>
        <w:gridCol w:w="1390"/>
      </w:tblGrid>
      <w:tr w:rsidR="00AB40E4" w:rsidRPr="00C338F8" w:rsidTr="00B80A05">
        <w:trPr>
          <w:cantSplit/>
          <w:trHeight w:val="324"/>
          <w:jc w:val="center"/>
        </w:trPr>
        <w:tc>
          <w:tcPr>
            <w:tcW w:w="666" w:type="dxa"/>
            <w:vMerge w:val="restart"/>
            <w:shd w:val="clear" w:color="auto" w:fill="FFFFFF"/>
            <w:vAlign w:val="bottom"/>
          </w:tcPr>
          <w:p w:rsidR="00AB40E4" w:rsidRPr="00C338F8" w:rsidRDefault="00AB40E4" w:rsidP="00B80A05">
            <w:pPr>
              <w:rPr>
                <w:rFonts w:ascii="Trebuchet MS" w:hAnsi="Trebuchet MS"/>
                <w:color w:val="000000"/>
                <w:sz w:val="18"/>
                <w:szCs w:val="18"/>
              </w:rPr>
            </w:pPr>
            <w:r w:rsidRPr="00C338F8">
              <w:rPr>
                <w:rFonts w:ascii="Trebuchet MS" w:hAnsi="Trebuchet MS"/>
                <w:color w:val="000000"/>
                <w:sz w:val="18"/>
                <w:szCs w:val="18"/>
              </w:rPr>
              <w:t>Model</w:t>
            </w:r>
          </w:p>
        </w:tc>
        <w:tc>
          <w:tcPr>
            <w:tcW w:w="955" w:type="dxa"/>
            <w:vMerge w:val="restart"/>
            <w:shd w:val="clear" w:color="auto" w:fill="FFFFFF"/>
            <w:vAlign w:val="bottom"/>
          </w:tcPr>
          <w:p w:rsidR="00AB40E4" w:rsidRPr="00C338F8" w:rsidRDefault="00AB40E4" w:rsidP="00B80A05">
            <w:pPr>
              <w:rPr>
                <w:rFonts w:ascii="Trebuchet MS" w:hAnsi="Trebuchet MS"/>
                <w:color w:val="000000"/>
                <w:sz w:val="18"/>
                <w:szCs w:val="18"/>
              </w:rPr>
            </w:pPr>
            <w:r w:rsidRPr="00C338F8">
              <w:rPr>
                <w:rFonts w:ascii="Trebuchet MS" w:hAnsi="Trebuchet MS"/>
                <w:color w:val="000000"/>
                <w:sz w:val="18"/>
                <w:szCs w:val="18"/>
              </w:rPr>
              <w:t xml:space="preserve"> </w:t>
            </w:r>
          </w:p>
        </w:tc>
        <w:tc>
          <w:tcPr>
            <w:tcW w:w="1750" w:type="dxa"/>
            <w:gridSpan w:val="2"/>
            <w:shd w:val="clear" w:color="auto" w:fill="FFFFFF"/>
            <w:vAlign w:val="bottom"/>
          </w:tcPr>
          <w:p w:rsidR="00AB40E4" w:rsidRPr="00C338F8" w:rsidRDefault="00AB40E4" w:rsidP="00B80A05">
            <w:pPr>
              <w:jc w:val="center"/>
              <w:rPr>
                <w:rFonts w:ascii="Trebuchet MS" w:hAnsi="Trebuchet MS"/>
                <w:color w:val="000000"/>
                <w:sz w:val="18"/>
                <w:szCs w:val="18"/>
              </w:rPr>
            </w:pPr>
            <w:r w:rsidRPr="00C338F8">
              <w:rPr>
                <w:rFonts w:ascii="Trebuchet MS" w:hAnsi="Trebuchet MS"/>
                <w:color w:val="000000"/>
                <w:sz w:val="18"/>
                <w:szCs w:val="18"/>
              </w:rPr>
              <w:t>Unstandardized Coefficients</w:t>
            </w:r>
          </w:p>
        </w:tc>
        <w:tc>
          <w:tcPr>
            <w:tcW w:w="1464" w:type="dxa"/>
            <w:shd w:val="clear" w:color="auto" w:fill="FFFFFF"/>
            <w:vAlign w:val="bottom"/>
          </w:tcPr>
          <w:p w:rsidR="00AB40E4" w:rsidRPr="00C338F8" w:rsidRDefault="00AB40E4" w:rsidP="00B80A05">
            <w:pPr>
              <w:jc w:val="center"/>
              <w:rPr>
                <w:rFonts w:ascii="Trebuchet MS" w:hAnsi="Trebuchet MS"/>
                <w:color w:val="000000"/>
                <w:sz w:val="18"/>
                <w:szCs w:val="18"/>
              </w:rPr>
            </w:pPr>
            <w:r w:rsidRPr="00C338F8">
              <w:rPr>
                <w:rFonts w:ascii="Trebuchet MS" w:hAnsi="Trebuchet MS"/>
                <w:color w:val="000000"/>
                <w:sz w:val="18"/>
                <w:szCs w:val="18"/>
              </w:rPr>
              <w:t>Standardized Coefficients</w:t>
            </w:r>
          </w:p>
        </w:tc>
        <w:tc>
          <w:tcPr>
            <w:tcW w:w="593" w:type="dxa"/>
            <w:vMerge w:val="restart"/>
            <w:shd w:val="clear" w:color="auto" w:fill="FFFFFF"/>
            <w:vAlign w:val="bottom"/>
          </w:tcPr>
          <w:p w:rsidR="00AB40E4" w:rsidRPr="00C338F8" w:rsidRDefault="00AB40E4" w:rsidP="00B80A05">
            <w:pPr>
              <w:jc w:val="center"/>
              <w:rPr>
                <w:rFonts w:ascii="Trebuchet MS" w:hAnsi="Trebuchet MS"/>
                <w:color w:val="000000"/>
                <w:sz w:val="18"/>
                <w:szCs w:val="18"/>
              </w:rPr>
            </w:pPr>
            <w:r w:rsidRPr="00C338F8">
              <w:rPr>
                <w:rFonts w:ascii="Trebuchet MS" w:hAnsi="Trebuchet MS"/>
                <w:color w:val="000000"/>
                <w:sz w:val="18"/>
                <w:szCs w:val="18"/>
              </w:rPr>
              <w:t>T</w:t>
            </w:r>
          </w:p>
        </w:tc>
        <w:tc>
          <w:tcPr>
            <w:tcW w:w="700" w:type="dxa"/>
            <w:vMerge w:val="restart"/>
            <w:shd w:val="clear" w:color="auto" w:fill="FFFFFF"/>
            <w:vAlign w:val="bottom"/>
          </w:tcPr>
          <w:p w:rsidR="00AB40E4" w:rsidRPr="00C338F8" w:rsidRDefault="00AB40E4" w:rsidP="00B80A05">
            <w:pPr>
              <w:jc w:val="center"/>
              <w:rPr>
                <w:rFonts w:ascii="Trebuchet MS" w:hAnsi="Trebuchet MS"/>
                <w:color w:val="000000"/>
                <w:sz w:val="18"/>
                <w:szCs w:val="18"/>
              </w:rPr>
            </w:pPr>
            <w:r w:rsidRPr="00C338F8">
              <w:rPr>
                <w:rFonts w:ascii="Trebuchet MS" w:hAnsi="Trebuchet MS"/>
                <w:color w:val="000000"/>
                <w:sz w:val="18"/>
                <w:szCs w:val="18"/>
              </w:rPr>
              <w:t>Sig.</w:t>
            </w:r>
          </w:p>
        </w:tc>
        <w:tc>
          <w:tcPr>
            <w:tcW w:w="2780" w:type="dxa"/>
            <w:gridSpan w:val="2"/>
            <w:shd w:val="clear" w:color="auto" w:fill="FFFFFF"/>
            <w:vAlign w:val="bottom"/>
          </w:tcPr>
          <w:p w:rsidR="00AB40E4" w:rsidRPr="00C338F8" w:rsidRDefault="00AB40E4" w:rsidP="00B80A05">
            <w:pPr>
              <w:jc w:val="center"/>
              <w:rPr>
                <w:rFonts w:ascii="Trebuchet MS" w:hAnsi="Trebuchet MS"/>
                <w:color w:val="000000"/>
                <w:sz w:val="18"/>
                <w:szCs w:val="18"/>
              </w:rPr>
            </w:pPr>
            <w:r w:rsidRPr="00C338F8">
              <w:rPr>
                <w:rFonts w:ascii="Trebuchet MS" w:hAnsi="Trebuchet MS"/>
                <w:color w:val="000000"/>
                <w:sz w:val="18"/>
                <w:szCs w:val="18"/>
              </w:rPr>
              <w:t>95% Confidence Interval for B</w:t>
            </w:r>
          </w:p>
        </w:tc>
      </w:tr>
      <w:tr w:rsidR="00AB40E4" w:rsidRPr="00C338F8" w:rsidTr="00B80A05">
        <w:trPr>
          <w:cantSplit/>
          <w:trHeight w:val="126"/>
          <w:jc w:val="center"/>
        </w:trPr>
        <w:tc>
          <w:tcPr>
            <w:tcW w:w="666" w:type="dxa"/>
            <w:vMerge/>
            <w:vAlign w:val="center"/>
          </w:tcPr>
          <w:p w:rsidR="00AB40E4" w:rsidRPr="00C338F8" w:rsidRDefault="00AB40E4" w:rsidP="00B80A05">
            <w:pPr>
              <w:rPr>
                <w:rFonts w:ascii="Trebuchet MS" w:hAnsi="Trebuchet MS"/>
                <w:color w:val="000000"/>
                <w:sz w:val="18"/>
                <w:szCs w:val="18"/>
              </w:rPr>
            </w:pPr>
          </w:p>
        </w:tc>
        <w:tc>
          <w:tcPr>
            <w:tcW w:w="955" w:type="dxa"/>
            <w:vMerge/>
            <w:vAlign w:val="center"/>
          </w:tcPr>
          <w:p w:rsidR="00AB40E4" w:rsidRPr="00C338F8" w:rsidRDefault="00AB40E4" w:rsidP="00B80A05">
            <w:pPr>
              <w:rPr>
                <w:rFonts w:ascii="Trebuchet MS" w:hAnsi="Trebuchet MS"/>
                <w:color w:val="000000"/>
                <w:sz w:val="18"/>
                <w:szCs w:val="18"/>
              </w:rPr>
            </w:pPr>
          </w:p>
        </w:tc>
        <w:tc>
          <w:tcPr>
            <w:tcW w:w="767" w:type="dxa"/>
            <w:shd w:val="clear" w:color="auto" w:fill="FFFFFF"/>
            <w:vAlign w:val="bottom"/>
          </w:tcPr>
          <w:p w:rsidR="00AB40E4" w:rsidRPr="00C338F8" w:rsidRDefault="00AB40E4" w:rsidP="00B80A05">
            <w:pPr>
              <w:rPr>
                <w:rFonts w:ascii="Trebuchet MS" w:hAnsi="Trebuchet MS"/>
                <w:color w:val="000000"/>
                <w:sz w:val="18"/>
                <w:szCs w:val="18"/>
              </w:rPr>
            </w:pPr>
            <w:r w:rsidRPr="00C338F8">
              <w:rPr>
                <w:rFonts w:ascii="Trebuchet MS" w:hAnsi="Trebuchet MS"/>
                <w:color w:val="000000"/>
                <w:sz w:val="18"/>
                <w:szCs w:val="18"/>
              </w:rPr>
              <w:t>B</w:t>
            </w:r>
          </w:p>
        </w:tc>
        <w:tc>
          <w:tcPr>
            <w:tcW w:w="983" w:type="dxa"/>
            <w:shd w:val="clear" w:color="auto" w:fill="FFFFFF"/>
            <w:vAlign w:val="bottom"/>
          </w:tcPr>
          <w:p w:rsidR="00AB40E4" w:rsidRPr="00C338F8" w:rsidRDefault="00AB40E4" w:rsidP="00B80A05">
            <w:pPr>
              <w:jc w:val="center"/>
              <w:rPr>
                <w:rFonts w:ascii="Trebuchet MS" w:hAnsi="Trebuchet MS"/>
                <w:color w:val="000000"/>
                <w:sz w:val="18"/>
                <w:szCs w:val="18"/>
              </w:rPr>
            </w:pPr>
            <w:r w:rsidRPr="00C338F8">
              <w:rPr>
                <w:rFonts w:ascii="Trebuchet MS" w:hAnsi="Trebuchet MS"/>
                <w:color w:val="000000"/>
                <w:sz w:val="18"/>
                <w:szCs w:val="18"/>
              </w:rPr>
              <w:t>Std. Error</w:t>
            </w:r>
          </w:p>
        </w:tc>
        <w:tc>
          <w:tcPr>
            <w:tcW w:w="1464" w:type="dxa"/>
            <w:shd w:val="clear" w:color="auto" w:fill="FFFFFF"/>
            <w:vAlign w:val="bottom"/>
          </w:tcPr>
          <w:p w:rsidR="00AB40E4" w:rsidRPr="00C338F8" w:rsidRDefault="00AB40E4" w:rsidP="00B80A05">
            <w:pPr>
              <w:jc w:val="center"/>
              <w:rPr>
                <w:rFonts w:ascii="Trebuchet MS" w:hAnsi="Trebuchet MS"/>
                <w:color w:val="000000"/>
                <w:sz w:val="18"/>
                <w:szCs w:val="18"/>
              </w:rPr>
            </w:pPr>
            <w:r w:rsidRPr="00C338F8">
              <w:rPr>
                <w:rFonts w:ascii="Trebuchet MS" w:hAnsi="Trebuchet MS"/>
                <w:color w:val="000000"/>
                <w:sz w:val="18"/>
                <w:szCs w:val="18"/>
              </w:rPr>
              <w:t>Beta</w:t>
            </w:r>
          </w:p>
        </w:tc>
        <w:tc>
          <w:tcPr>
            <w:tcW w:w="593" w:type="dxa"/>
            <w:vMerge/>
            <w:vAlign w:val="center"/>
          </w:tcPr>
          <w:p w:rsidR="00AB40E4" w:rsidRPr="00C338F8" w:rsidRDefault="00AB40E4" w:rsidP="00B80A05">
            <w:pPr>
              <w:rPr>
                <w:rFonts w:ascii="Trebuchet MS" w:hAnsi="Trebuchet MS"/>
                <w:color w:val="000000"/>
                <w:sz w:val="18"/>
                <w:szCs w:val="18"/>
              </w:rPr>
            </w:pPr>
          </w:p>
        </w:tc>
        <w:tc>
          <w:tcPr>
            <w:tcW w:w="700" w:type="dxa"/>
            <w:vMerge/>
            <w:vAlign w:val="center"/>
          </w:tcPr>
          <w:p w:rsidR="00AB40E4" w:rsidRPr="00C338F8" w:rsidRDefault="00AB40E4" w:rsidP="00B80A05">
            <w:pPr>
              <w:rPr>
                <w:rFonts w:ascii="Trebuchet MS" w:hAnsi="Trebuchet MS"/>
                <w:color w:val="000000"/>
                <w:sz w:val="18"/>
                <w:szCs w:val="18"/>
              </w:rPr>
            </w:pPr>
          </w:p>
        </w:tc>
        <w:tc>
          <w:tcPr>
            <w:tcW w:w="1310" w:type="dxa"/>
            <w:shd w:val="clear" w:color="auto" w:fill="FFFFFF"/>
            <w:vAlign w:val="bottom"/>
          </w:tcPr>
          <w:p w:rsidR="00AB40E4" w:rsidRPr="00C338F8" w:rsidRDefault="00AB40E4" w:rsidP="00B80A05">
            <w:pPr>
              <w:rPr>
                <w:rFonts w:ascii="Trebuchet MS" w:hAnsi="Trebuchet MS"/>
                <w:color w:val="000000"/>
                <w:sz w:val="18"/>
                <w:szCs w:val="18"/>
              </w:rPr>
            </w:pPr>
            <w:r w:rsidRPr="00C338F8">
              <w:rPr>
                <w:rFonts w:ascii="Trebuchet MS" w:hAnsi="Trebuchet MS"/>
                <w:color w:val="000000"/>
                <w:sz w:val="18"/>
                <w:szCs w:val="18"/>
              </w:rPr>
              <w:t>Lower Bound</w:t>
            </w:r>
          </w:p>
        </w:tc>
        <w:tc>
          <w:tcPr>
            <w:tcW w:w="1470" w:type="dxa"/>
            <w:shd w:val="clear" w:color="auto" w:fill="FFFFFF"/>
            <w:vAlign w:val="bottom"/>
          </w:tcPr>
          <w:p w:rsidR="00AB40E4" w:rsidRPr="00C338F8" w:rsidRDefault="00AB40E4" w:rsidP="00B80A05">
            <w:pPr>
              <w:jc w:val="center"/>
              <w:rPr>
                <w:rFonts w:ascii="Trebuchet MS" w:hAnsi="Trebuchet MS"/>
                <w:color w:val="000000"/>
                <w:sz w:val="18"/>
                <w:szCs w:val="18"/>
              </w:rPr>
            </w:pPr>
            <w:r w:rsidRPr="00C338F8">
              <w:rPr>
                <w:rFonts w:ascii="Trebuchet MS" w:hAnsi="Trebuchet MS"/>
                <w:color w:val="000000"/>
                <w:sz w:val="18"/>
                <w:szCs w:val="18"/>
              </w:rPr>
              <w:t>Upper Bound</w:t>
            </w:r>
          </w:p>
        </w:tc>
      </w:tr>
      <w:tr w:rsidR="00AB40E4" w:rsidRPr="00C338F8" w:rsidTr="00B80A05">
        <w:trPr>
          <w:cantSplit/>
          <w:trHeight w:val="255"/>
          <w:jc w:val="center"/>
        </w:trPr>
        <w:tc>
          <w:tcPr>
            <w:tcW w:w="666" w:type="dxa"/>
            <w:vMerge w:val="restart"/>
            <w:shd w:val="clear" w:color="auto" w:fill="FFFFFF"/>
          </w:tcPr>
          <w:p w:rsidR="00AB40E4" w:rsidRPr="00C338F8" w:rsidRDefault="00AB40E4" w:rsidP="00B80A05">
            <w:pPr>
              <w:jc w:val="right"/>
              <w:rPr>
                <w:rFonts w:ascii="Trebuchet MS" w:hAnsi="Trebuchet MS"/>
                <w:color w:val="000000"/>
                <w:sz w:val="18"/>
                <w:szCs w:val="18"/>
              </w:rPr>
            </w:pPr>
            <w:r w:rsidRPr="00C338F8">
              <w:rPr>
                <w:rFonts w:ascii="Trebuchet MS" w:hAnsi="Trebuchet MS"/>
                <w:color w:val="000000"/>
                <w:sz w:val="18"/>
                <w:szCs w:val="18"/>
              </w:rPr>
              <w:t>1</w:t>
            </w:r>
          </w:p>
        </w:tc>
        <w:tc>
          <w:tcPr>
            <w:tcW w:w="955" w:type="dxa"/>
            <w:shd w:val="clear" w:color="auto" w:fill="FFFFFF"/>
          </w:tcPr>
          <w:p w:rsidR="00AB40E4" w:rsidRPr="00C338F8" w:rsidRDefault="00AB40E4" w:rsidP="00B80A05">
            <w:pPr>
              <w:rPr>
                <w:rFonts w:ascii="Trebuchet MS" w:hAnsi="Trebuchet MS"/>
                <w:color w:val="000000"/>
                <w:sz w:val="18"/>
                <w:szCs w:val="18"/>
              </w:rPr>
            </w:pPr>
            <w:r w:rsidRPr="00C338F8">
              <w:rPr>
                <w:rFonts w:ascii="Trebuchet MS" w:hAnsi="Trebuchet MS"/>
                <w:color w:val="000000"/>
                <w:sz w:val="18"/>
                <w:szCs w:val="18"/>
              </w:rPr>
              <w:t>(Constant)</w:t>
            </w:r>
          </w:p>
        </w:tc>
        <w:tc>
          <w:tcPr>
            <w:tcW w:w="767" w:type="dxa"/>
            <w:shd w:val="clear" w:color="auto" w:fill="FFFFFF"/>
            <w:vAlign w:val="bottom"/>
          </w:tcPr>
          <w:p w:rsidR="00AB40E4" w:rsidRPr="00C338F8" w:rsidRDefault="00AB40E4" w:rsidP="00B80A05">
            <w:pPr>
              <w:jc w:val="right"/>
              <w:rPr>
                <w:rFonts w:ascii="Trebuchet MS" w:hAnsi="Trebuchet MS"/>
                <w:color w:val="000000"/>
                <w:sz w:val="18"/>
                <w:szCs w:val="18"/>
              </w:rPr>
            </w:pPr>
            <w:r w:rsidRPr="00C338F8">
              <w:rPr>
                <w:rFonts w:ascii="Trebuchet MS" w:hAnsi="Trebuchet MS"/>
                <w:color w:val="000000"/>
                <w:sz w:val="18"/>
                <w:szCs w:val="18"/>
              </w:rPr>
              <w:t>1.004</w:t>
            </w:r>
          </w:p>
        </w:tc>
        <w:tc>
          <w:tcPr>
            <w:tcW w:w="983" w:type="dxa"/>
            <w:shd w:val="clear" w:color="auto" w:fill="FFFFFF"/>
            <w:vAlign w:val="bottom"/>
          </w:tcPr>
          <w:p w:rsidR="00AB40E4" w:rsidRPr="00C338F8" w:rsidRDefault="00AB40E4" w:rsidP="00B80A05">
            <w:pPr>
              <w:jc w:val="right"/>
              <w:rPr>
                <w:rFonts w:ascii="Trebuchet MS" w:hAnsi="Trebuchet MS"/>
                <w:color w:val="000000"/>
                <w:sz w:val="18"/>
                <w:szCs w:val="18"/>
              </w:rPr>
            </w:pPr>
            <w:r w:rsidRPr="00C338F8">
              <w:rPr>
                <w:rFonts w:ascii="Trebuchet MS" w:hAnsi="Trebuchet MS"/>
                <w:color w:val="000000"/>
                <w:sz w:val="18"/>
                <w:szCs w:val="18"/>
              </w:rPr>
              <w:t>0.43</w:t>
            </w:r>
          </w:p>
        </w:tc>
        <w:tc>
          <w:tcPr>
            <w:tcW w:w="1464" w:type="dxa"/>
            <w:shd w:val="clear" w:color="auto" w:fill="FFFFFF"/>
            <w:vAlign w:val="bottom"/>
          </w:tcPr>
          <w:p w:rsidR="00AB40E4" w:rsidRPr="00C338F8" w:rsidRDefault="00AB40E4" w:rsidP="00B80A05">
            <w:pPr>
              <w:jc w:val="right"/>
              <w:rPr>
                <w:rFonts w:ascii="Trebuchet MS" w:hAnsi="Trebuchet MS"/>
                <w:color w:val="000000"/>
                <w:sz w:val="18"/>
                <w:szCs w:val="18"/>
              </w:rPr>
            </w:pPr>
            <w:r w:rsidRPr="00C338F8">
              <w:rPr>
                <w:rFonts w:ascii="Trebuchet MS" w:hAnsi="Trebuchet MS"/>
                <w:color w:val="000000"/>
                <w:sz w:val="18"/>
                <w:szCs w:val="18"/>
              </w:rPr>
              <w:t xml:space="preserve"> </w:t>
            </w:r>
          </w:p>
        </w:tc>
        <w:tc>
          <w:tcPr>
            <w:tcW w:w="593" w:type="dxa"/>
            <w:shd w:val="clear" w:color="auto" w:fill="FFFFFF"/>
            <w:vAlign w:val="bottom"/>
          </w:tcPr>
          <w:p w:rsidR="00AB40E4" w:rsidRPr="00C338F8" w:rsidRDefault="00AB40E4" w:rsidP="00B80A05">
            <w:pPr>
              <w:jc w:val="right"/>
              <w:rPr>
                <w:rFonts w:ascii="Trebuchet MS" w:hAnsi="Trebuchet MS"/>
                <w:color w:val="000000"/>
                <w:sz w:val="18"/>
                <w:szCs w:val="18"/>
              </w:rPr>
            </w:pPr>
            <w:r w:rsidRPr="00C338F8">
              <w:rPr>
                <w:rFonts w:ascii="Trebuchet MS" w:hAnsi="Trebuchet MS"/>
                <w:color w:val="000000"/>
                <w:sz w:val="18"/>
                <w:szCs w:val="18"/>
              </w:rPr>
              <w:t>2.337</w:t>
            </w:r>
          </w:p>
        </w:tc>
        <w:tc>
          <w:tcPr>
            <w:tcW w:w="700" w:type="dxa"/>
            <w:shd w:val="clear" w:color="auto" w:fill="FFFFFF"/>
            <w:vAlign w:val="bottom"/>
          </w:tcPr>
          <w:p w:rsidR="00AB40E4" w:rsidRPr="00C338F8" w:rsidRDefault="00AB40E4" w:rsidP="00B80A05">
            <w:pPr>
              <w:jc w:val="right"/>
              <w:rPr>
                <w:rFonts w:ascii="Trebuchet MS" w:hAnsi="Trebuchet MS"/>
                <w:color w:val="000000"/>
                <w:sz w:val="18"/>
                <w:szCs w:val="18"/>
              </w:rPr>
            </w:pPr>
            <w:r w:rsidRPr="00C338F8">
              <w:rPr>
                <w:rFonts w:ascii="Trebuchet MS" w:hAnsi="Trebuchet MS"/>
                <w:color w:val="000000"/>
                <w:sz w:val="18"/>
                <w:szCs w:val="18"/>
              </w:rPr>
              <w:t>0.022</w:t>
            </w:r>
          </w:p>
        </w:tc>
        <w:tc>
          <w:tcPr>
            <w:tcW w:w="1310" w:type="dxa"/>
            <w:shd w:val="clear" w:color="auto" w:fill="FFFFFF"/>
            <w:vAlign w:val="bottom"/>
          </w:tcPr>
          <w:p w:rsidR="00AB40E4" w:rsidRPr="00C338F8" w:rsidRDefault="00AB40E4" w:rsidP="00B80A05">
            <w:pPr>
              <w:jc w:val="right"/>
              <w:rPr>
                <w:rFonts w:ascii="Trebuchet MS" w:hAnsi="Trebuchet MS"/>
                <w:color w:val="000000"/>
                <w:sz w:val="18"/>
                <w:szCs w:val="18"/>
              </w:rPr>
            </w:pPr>
            <w:r w:rsidRPr="00C338F8">
              <w:rPr>
                <w:rFonts w:ascii="Trebuchet MS" w:hAnsi="Trebuchet MS"/>
                <w:color w:val="000000"/>
                <w:sz w:val="18"/>
                <w:szCs w:val="18"/>
              </w:rPr>
              <w:t>0.149</w:t>
            </w:r>
          </w:p>
        </w:tc>
        <w:tc>
          <w:tcPr>
            <w:tcW w:w="1470" w:type="dxa"/>
            <w:shd w:val="clear" w:color="auto" w:fill="FFFFFF"/>
            <w:vAlign w:val="bottom"/>
          </w:tcPr>
          <w:p w:rsidR="00AB40E4" w:rsidRPr="00C338F8" w:rsidRDefault="00AB40E4" w:rsidP="00B80A05">
            <w:pPr>
              <w:jc w:val="right"/>
              <w:rPr>
                <w:rFonts w:ascii="Trebuchet MS" w:hAnsi="Trebuchet MS"/>
                <w:color w:val="000000"/>
                <w:sz w:val="18"/>
                <w:szCs w:val="18"/>
              </w:rPr>
            </w:pPr>
            <w:r w:rsidRPr="00C338F8">
              <w:rPr>
                <w:rFonts w:ascii="Trebuchet MS" w:hAnsi="Trebuchet MS"/>
                <w:color w:val="000000"/>
                <w:sz w:val="18"/>
                <w:szCs w:val="18"/>
              </w:rPr>
              <w:t>1.859</w:t>
            </w:r>
          </w:p>
        </w:tc>
      </w:tr>
      <w:tr w:rsidR="00AB40E4" w:rsidRPr="00C338F8" w:rsidTr="00B80A05">
        <w:trPr>
          <w:cantSplit/>
          <w:trHeight w:val="255"/>
          <w:jc w:val="center"/>
        </w:trPr>
        <w:tc>
          <w:tcPr>
            <w:tcW w:w="666" w:type="dxa"/>
            <w:vMerge/>
            <w:vAlign w:val="center"/>
          </w:tcPr>
          <w:p w:rsidR="00AB40E4" w:rsidRPr="00C338F8" w:rsidRDefault="00AB40E4" w:rsidP="00B80A05">
            <w:pPr>
              <w:rPr>
                <w:rFonts w:ascii="Trebuchet MS" w:hAnsi="Trebuchet MS"/>
                <w:color w:val="000000"/>
                <w:sz w:val="18"/>
                <w:szCs w:val="18"/>
              </w:rPr>
            </w:pPr>
          </w:p>
        </w:tc>
        <w:tc>
          <w:tcPr>
            <w:tcW w:w="955" w:type="dxa"/>
            <w:shd w:val="clear" w:color="auto" w:fill="FFFFFF"/>
          </w:tcPr>
          <w:p w:rsidR="00AB40E4" w:rsidRPr="00C338F8" w:rsidRDefault="00AB40E4" w:rsidP="00B80A05">
            <w:pPr>
              <w:rPr>
                <w:rFonts w:ascii="Trebuchet MS" w:hAnsi="Trebuchet MS"/>
                <w:color w:val="000000"/>
                <w:sz w:val="18"/>
                <w:szCs w:val="18"/>
              </w:rPr>
            </w:pPr>
            <w:r w:rsidRPr="00C338F8">
              <w:rPr>
                <w:rFonts w:ascii="Trebuchet MS" w:hAnsi="Trebuchet MS"/>
                <w:color w:val="000000"/>
                <w:sz w:val="18"/>
                <w:szCs w:val="18"/>
              </w:rPr>
              <w:t>X1</w:t>
            </w:r>
          </w:p>
        </w:tc>
        <w:tc>
          <w:tcPr>
            <w:tcW w:w="767" w:type="dxa"/>
            <w:shd w:val="clear" w:color="auto" w:fill="FFFFFF"/>
            <w:vAlign w:val="bottom"/>
          </w:tcPr>
          <w:p w:rsidR="00AB40E4" w:rsidRPr="00C338F8" w:rsidRDefault="00AB40E4" w:rsidP="00B80A05">
            <w:pPr>
              <w:jc w:val="right"/>
              <w:rPr>
                <w:rFonts w:ascii="Trebuchet MS" w:hAnsi="Trebuchet MS"/>
                <w:color w:val="000000"/>
                <w:sz w:val="18"/>
                <w:szCs w:val="18"/>
              </w:rPr>
            </w:pPr>
            <w:r w:rsidRPr="00C338F8">
              <w:rPr>
                <w:rFonts w:ascii="Trebuchet MS" w:hAnsi="Trebuchet MS"/>
                <w:color w:val="000000"/>
                <w:sz w:val="18"/>
                <w:szCs w:val="18"/>
              </w:rPr>
              <w:t>0.305</w:t>
            </w:r>
          </w:p>
        </w:tc>
        <w:tc>
          <w:tcPr>
            <w:tcW w:w="983" w:type="dxa"/>
            <w:shd w:val="clear" w:color="auto" w:fill="FFFFFF"/>
            <w:vAlign w:val="bottom"/>
          </w:tcPr>
          <w:p w:rsidR="00AB40E4" w:rsidRPr="00C338F8" w:rsidRDefault="00AB40E4" w:rsidP="00B80A05">
            <w:pPr>
              <w:jc w:val="right"/>
              <w:rPr>
                <w:rFonts w:ascii="Trebuchet MS" w:hAnsi="Trebuchet MS"/>
                <w:color w:val="000000"/>
                <w:sz w:val="18"/>
                <w:szCs w:val="18"/>
              </w:rPr>
            </w:pPr>
            <w:r w:rsidRPr="00C338F8">
              <w:rPr>
                <w:rFonts w:ascii="Trebuchet MS" w:hAnsi="Trebuchet MS"/>
                <w:color w:val="000000"/>
                <w:sz w:val="18"/>
                <w:szCs w:val="18"/>
              </w:rPr>
              <w:t>0.136</w:t>
            </w:r>
          </w:p>
        </w:tc>
        <w:tc>
          <w:tcPr>
            <w:tcW w:w="1464" w:type="dxa"/>
            <w:shd w:val="clear" w:color="auto" w:fill="FFFFFF"/>
            <w:vAlign w:val="bottom"/>
          </w:tcPr>
          <w:p w:rsidR="00AB40E4" w:rsidRPr="00C338F8" w:rsidRDefault="00AB40E4" w:rsidP="00B80A05">
            <w:pPr>
              <w:jc w:val="right"/>
              <w:rPr>
                <w:rFonts w:ascii="Trebuchet MS" w:hAnsi="Trebuchet MS"/>
                <w:color w:val="000000"/>
                <w:sz w:val="18"/>
                <w:szCs w:val="18"/>
              </w:rPr>
            </w:pPr>
            <w:r w:rsidRPr="00C338F8">
              <w:rPr>
                <w:rFonts w:ascii="Trebuchet MS" w:hAnsi="Trebuchet MS"/>
                <w:color w:val="000000"/>
                <w:sz w:val="18"/>
                <w:szCs w:val="18"/>
              </w:rPr>
              <w:t>0.269</w:t>
            </w:r>
          </w:p>
        </w:tc>
        <w:tc>
          <w:tcPr>
            <w:tcW w:w="593" w:type="dxa"/>
            <w:shd w:val="clear" w:color="auto" w:fill="FFFFFF"/>
            <w:vAlign w:val="bottom"/>
          </w:tcPr>
          <w:p w:rsidR="00AB40E4" w:rsidRPr="00C338F8" w:rsidRDefault="00AB40E4" w:rsidP="00B80A05">
            <w:pPr>
              <w:jc w:val="right"/>
              <w:rPr>
                <w:rFonts w:ascii="Trebuchet MS" w:hAnsi="Trebuchet MS"/>
                <w:color w:val="000000"/>
                <w:sz w:val="18"/>
                <w:szCs w:val="18"/>
              </w:rPr>
            </w:pPr>
            <w:r w:rsidRPr="00C338F8">
              <w:rPr>
                <w:rFonts w:ascii="Trebuchet MS" w:hAnsi="Trebuchet MS"/>
                <w:color w:val="000000"/>
                <w:sz w:val="18"/>
                <w:szCs w:val="18"/>
              </w:rPr>
              <w:t>2.245</w:t>
            </w:r>
          </w:p>
        </w:tc>
        <w:tc>
          <w:tcPr>
            <w:tcW w:w="700" w:type="dxa"/>
            <w:shd w:val="clear" w:color="auto" w:fill="FFFFFF"/>
            <w:vAlign w:val="bottom"/>
          </w:tcPr>
          <w:p w:rsidR="00AB40E4" w:rsidRPr="00C338F8" w:rsidRDefault="00AB40E4" w:rsidP="00B80A05">
            <w:pPr>
              <w:jc w:val="right"/>
              <w:rPr>
                <w:rFonts w:ascii="Trebuchet MS" w:hAnsi="Trebuchet MS"/>
                <w:color w:val="000000"/>
                <w:sz w:val="18"/>
                <w:szCs w:val="18"/>
              </w:rPr>
            </w:pPr>
            <w:r w:rsidRPr="00C338F8">
              <w:rPr>
                <w:rFonts w:ascii="Trebuchet MS" w:hAnsi="Trebuchet MS"/>
                <w:color w:val="000000"/>
                <w:sz w:val="18"/>
                <w:szCs w:val="18"/>
              </w:rPr>
              <w:t>0.028</w:t>
            </w:r>
          </w:p>
        </w:tc>
        <w:tc>
          <w:tcPr>
            <w:tcW w:w="1310" w:type="dxa"/>
            <w:shd w:val="clear" w:color="auto" w:fill="FFFFFF"/>
            <w:vAlign w:val="bottom"/>
          </w:tcPr>
          <w:p w:rsidR="00AB40E4" w:rsidRPr="00C338F8" w:rsidRDefault="00AB40E4" w:rsidP="00B80A05">
            <w:pPr>
              <w:jc w:val="right"/>
              <w:rPr>
                <w:rFonts w:ascii="Trebuchet MS" w:hAnsi="Trebuchet MS"/>
                <w:color w:val="000000"/>
                <w:sz w:val="18"/>
                <w:szCs w:val="18"/>
              </w:rPr>
            </w:pPr>
            <w:r w:rsidRPr="00C338F8">
              <w:rPr>
                <w:rFonts w:ascii="Trebuchet MS" w:hAnsi="Trebuchet MS"/>
                <w:color w:val="000000"/>
                <w:sz w:val="18"/>
                <w:szCs w:val="18"/>
              </w:rPr>
              <w:t>0.035</w:t>
            </w:r>
          </w:p>
        </w:tc>
        <w:tc>
          <w:tcPr>
            <w:tcW w:w="1470" w:type="dxa"/>
            <w:shd w:val="clear" w:color="auto" w:fill="FFFFFF"/>
            <w:vAlign w:val="bottom"/>
          </w:tcPr>
          <w:p w:rsidR="00AB40E4" w:rsidRPr="00C338F8" w:rsidRDefault="00AB40E4" w:rsidP="00B80A05">
            <w:pPr>
              <w:jc w:val="right"/>
              <w:rPr>
                <w:rFonts w:ascii="Trebuchet MS" w:hAnsi="Trebuchet MS"/>
                <w:color w:val="000000"/>
                <w:sz w:val="18"/>
                <w:szCs w:val="18"/>
              </w:rPr>
            </w:pPr>
            <w:r w:rsidRPr="00C338F8">
              <w:rPr>
                <w:rFonts w:ascii="Trebuchet MS" w:hAnsi="Trebuchet MS"/>
                <w:color w:val="000000"/>
                <w:sz w:val="18"/>
                <w:szCs w:val="18"/>
              </w:rPr>
              <w:t>0.575</w:t>
            </w:r>
          </w:p>
        </w:tc>
      </w:tr>
      <w:tr w:rsidR="00AB40E4" w:rsidRPr="00C338F8" w:rsidTr="00B80A05">
        <w:trPr>
          <w:cantSplit/>
          <w:trHeight w:val="255"/>
          <w:jc w:val="center"/>
        </w:trPr>
        <w:tc>
          <w:tcPr>
            <w:tcW w:w="666" w:type="dxa"/>
            <w:vMerge/>
            <w:vAlign w:val="center"/>
          </w:tcPr>
          <w:p w:rsidR="00AB40E4" w:rsidRPr="00C338F8" w:rsidRDefault="00AB40E4" w:rsidP="00B80A05">
            <w:pPr>
              <w:rPr>
                <w:rFonts w:ascii="Trebuchet MS" w:hAnsi="Trebuchet MS"/>
                <w:color w:val="000000"/>
                <w:sz w:val="18"/>
                <w:szCs w:val="18"/>
              </w:rPr>
            </w:pPr>
          </w:p>
        </w:tc>
        <w:tc>
          <w:tcPr>
            <w:tcW w:w="955" w:type="dxa"/>
            <w:shd w:val="clear" w:color="auto" w:fill="FFFFFF"/>
          </w:tcPr>
          <w:p w:rsidR="00AB40E4" w:rsidRPr="00C338F8" w:rsidRDefault="00AB40E4" w:rsidP="00B80A05">
            <w:pPr>
              <w:rPr>
                <w:rFonts w:ascii="Trebuchet MS" w:hAnsi="Trebuchet MS"/>
                <w:color w:val="000000"/>
                <w:sz w:val="18"/>
                <w:szCs w:val="18"/>
              </w:rPr>
            </w:pPr>
            <w:r w:rsidRPr="00C338F8">
              <w:rPr>
                <w:rFonts w:ascii="Trebuchet MS" w:hAnsi="Trebuchet MS"/>
                <w:color w:val="000000"/>
                <w:sz w:val="18"/>
                <w:szCs w:val="18"/>
              </w:rPr>
              <w:t>X2</w:t>
            </w:r>
          </w:p>
        </w:tc>
        <w:tc>
          <w:tcPr>
            <w:tcW w:w="767" w:type="dxa"/>
            <w:shd w:val="clear" w:color="auto" w:fill="FFFFFF"/>
            <w:vAlign w:val="bottom"/>
          </w:tcPr>
          <w:p w:rsidR="00AB40E4" w:rsidRPr="00C338F8" w:rsidRDefault="00AB40E4" w:rsidP="00B80A05">
            <w:pPr>
              <w:jc w:val="right"/>
              <w:rPr>
                <w:rFonts w:ascii="Trebuchet MS" w:hAnsi="Trebuchet MS"/>
                <w:color w:val="000000"/>
                <w:sz w:val="18"/>
                <w:szCs w:val="18"/>
              </w:rPr>
            </w:pPr>
            <w:r w:rsidRPr="00C338F8">
              <w:rPr>
                <w:rFonts w:ascii="Trebuchet MS" w:hAnsi="Trebuchet MS"/>
                <w:color w:val="000000"/>
                <w:sz w:val="18"/>
                <w:szCs w:val="18"/>
              </w:rPr>
              <w:t>0.13</w:t>
            </w:r>
          </w:p>
        </w:tc>
        <w:tc>
          <w:tcPr>
            <w:tcW w:w="983" w:type="dxa"/>
            <w:shd w:val="clear" w:color="auto" w:fill="FFFFFF"/>
            <w:vAlign w:val="bottom"/>
          </w:tcPr>
          <w:p w:rsidR="00AB40E4" w:rsidRPr="00C338F8" w:rsidRDefault="00AB40E4" w:rsidP="00B80A05">
            <w:pPr>
              <w:jc w:val="right"/>
              <w:rPr>
                <w:rFonts w:ascii="Trebuchet MS" w:hAnsi="Trebuchet MS"/>
                <w:color w:val="000000"/>
                <w:sz w:val="18"/>
                <w:szCs w:val="18"/>
              </w:rPr>
            </w:pPr>
            <w:r w:rsidRPr="00C338F8">
              <w:rPr>
                <w:rFonts w:ascii="Trebuchet MS" w:hAnsi="Trebuchet MS"/>
                <w:color w:val="000000"/>
                <w:sz w:val="18"/>
                <w:szCs w:val="18"/>
              </w:rPr>
              <w:t>0.123</w:t>
            </w:r>
          </w:p>
        </w:tc>
        <w:tc>
          <w:tcPr>
            <w:tcW w:w="1464" w:type="dxa"/>
            <w:shd w:val="clear" w:color="auto" w:fill="FFFFFF"/>
            <w:vAlign w:val="bottom"/>
          </w:tcPr>
          <w:p w:rsidR="00AB40E4" w:rsidRPr="00C338F8" w:rsidRDefault="00AB40E4" w:rsidP="00B80A05">
            <w:pPr>
              <w:jc w:val="right"/>
              <w:rPr>
                <w:rFonts w:ascii="Trebuchet MS" w:hAnsi="Trebuchet MS"/>
                <w:color w:val="000000"/>
                <w:sz w:val="18"/>
                <w:szCs w:val="18"/>
              </w:rPr>
            </w:pPr>
            <w:r w:rsidRPr="00C338F8">
              <w:rPr>
                <w:rFonts w:ascii="Trebuchet MS" w:hAnsi="Trebuchet MS"/>
                <w:color w:val="000000"/>
                <w:sz w:val="18"/>
                <w:szCs w:val="18"/>
              </w:rPr>
              <w:t>0.13</w:t>
            </w:r>
          </w:p>
        </w:tc>
        <w:tc>
          <w:tcPr>
            <w:tcW w:w="593" w:type="dxa"/>
            <w:shd w:val="clear" w:color="auto" w:fill="FFFFFF"/>
            <w:vAlign w:val="bottom"/>
          </w:tcPr>
          <w:p w:rsidR="00AB40E4" w:rsidRPr="00C338F8" w:rsidRDefault="00AB40E4" w:rsidP="00B80A05">
            <w:pPr>
              <w:jc w:val="right"/>
              <w:rPr>
                <w:rFonts w:ascii="Trebuchet MS" w:hAnsi="Trebuchet MS"/>
                <w:color w:val="000000"/>
                <w:sz w:val="18"/>
                <w:szCs w:val="18"/>
              </w:rPr>
            </w:pPr>
            <w:r w:rsidRPr="00C338F8">
              <w:rPr>
                <w:rFonts w:ascii="Trebuchet MS" w:hAnsi="Trebuchet MS"/>
                <w:color w:val="000000"/>
                <w:sz w:val="18"/>
                <w:szCs w:val="18"/>
              </w:rPr>
              <w:t>1.057</w:t>
            </w:r>
          </w:p>
        </w:tc>
        <w:tc>
          <w:tcPr>
            <w:tcW w:w="700" w:type="dxa"/>
            <w:shd w:val="clear" w:color="auto" w:fill="FFFFFF"/>
            <w:vAlign w:val="bottom"/>
          </w:tcPr>
          <w:p w:rsidR="00AB40E4" w:rsidRPr="00C338F8" w:rsidRDefault="00AB40E4" w:rsidP="00B80A05">
            <w:pPr>
              <w:jc w:val="right"/>
              <w:rPr>
                <w:rFonts w:ascii="Trebuchet MS" w:hAnsi="Trebuchet MS"/>
                <w:color w:val="000000"/>
                <w:sz w:val="18"/>
                <w:szCs w:val="18"/>
              </w:rPr>
            </w:pPr>
            <w:r w:rsidRPr="00C338F8">
              <w:rPr>
                <w:rFonts w:ascii="Trebuchet MS" w:hAnsi="Trebuchet MS"/>
                <w:color w:val="000000"/>
                <w:sz w:val="18"/>
                <w:szCs w:val="18"/>
              </w:rPr>
              <w:t>0.294</w:t>
            </w:r>
          </w:p>
        </w:tc>
        <w:tc>
          <w:tcPr>
            <w:tcW w:w="1310" w:type="dxa"/>
            <w:shd w:val="clear" w:color="auto" w:fill="FFFFFF"/>
            <w:vAlign w:val="bottom"/>
          </w:tcPr>
          <w:p w:rsidR="00AB40E4" w:rsidRPr="00C338F8" w:rsidRDefault="00AB40E4" w:rsidP="00B80A05">
            <w:pPr>
              <w:jc w:val="right"/>
              <w:rPr>
                <w:rFonts w:ascii="Trebuchet MS" w:hAnsi="Trebuchet MS"/>
                <w:color w:val="000000"/>
                <w:sz w:val="18"/>
                <w:szCs w:val="18"/>
              </w:rPr>
            </w:pPr>
            <w:r w:rsidRPr="00C338F8">
              <w:rPr>
                <w:rFonts w:ascii="Trebuchet MS" w:hAnsi="Trebuchet MS"/>
                <w:color w:val="000000"/>
                <w:sz w:val="18"/>
                <w:szCs w:val="18"/>
              </w:rPr>
              <w:t>-0.115</w:t>
            </w:r>
          </w:p>
        </w:tc>
        <w:tc>
          <w:tcPr>
            <w:tcW w:w="1470" w:type="dxa"/>
            <w:shd w:val="clear" w:color="auto" w:fill="FFFFFF"/>
            <w:vAlign w:val="bottom"/>
          </w:tcPr>
          <w:p w:rsidR="00AB40E4" w:rsidRPr="00C338F8" w:rsidRDefault="00AB40E4" w:rsidP="00B80A05">
            <w:pPr>
              <w:jc w:val="right"/>
              <w:rPr>
                <w:rFonts w:ascii="Trebuchet MS" w:hAnsi="Trebuchet MS"/>
                <w:color w:val="000000"/>
                <w:sz w:val="18"/>
                <w:szCs w:val="18"/>
              </w:rPr>
            </w:pPr>
            <w:r w:rsidRPr="00C338F8">
              <w:rPr>
                <w:rFonts w:ascii="Trebuchet MS" w:hAnsi="Trebuchet MS"/>
                <w:color w:val="000000"/>
                <w:sz w:val="18"/>
                <w:szCs w:val="18"/>
              </w:rPr>
              <w:t>0.374</w:t>
            </w:r>
          </w:p>
        </w:tc>
      </w:tr>
      <w:tr w:rsidR="00AB40E4" w:rsidRPr="00C338F8" w:rsidTr="00B80A05">
        <w:trPr>
          <w:cantSplit/>
          <w:trHeight w:val="255"/>
          <w:jc w:val="center"/>
        </w:trPr>
        <w:tc>
          <w:tcPr>
            <w:tcW w:w="666" w:type="dxa"/>
            <w:vMerge/>
            <w:vAlign w:val="center"/>
          </w:tcPr>
          <w:p w:rsidR="00AB40E4" w:rsidRPr="00C338F8" w:rsidRDefault="00AB40E4" w:rsidP="00B80A05">
            <w:pPr>
              <w:rPr>
                <w:rFonts w:ascii="Trebuchet MS" w:hAnsi="Trebuchet MS"/>
                <w:color w:val="000000"/>
                <w:sz w:val="18"/>
                <w:szCs w:val="18"/>
              </w:rPr>
            </w:pPr>
          </w:p>
        </w:tc>
        <w:tc>
          <w:tcPr>
            <w:tcW w:w="955" w:type="dxa"/>
            <w:shd w:val="clear" w:color="auto" w:fill="FFFFFF"/>
          </w:tcPr>
          <w:p w:rsidR="00AB40E4" w:rsidRPr="00C338F8" w:rsidRDefault="00AB40E4" w:rsidP="00B80A05">
            <w:pPr>
              <w:rPr>
                <w:rFonts w:ascii="Trebuchet MS" w:hAnsi="Trebuchet MS"/>
                <w:color w:val="000000"/>
                <w:sz w:val="18"/>
                <w:szCs w:val="18"/>
              </w:rPr>
            </w:pPr>
            <w:r w:rsidRPr="00C338F8">
              <w:rPr>
                <w:rFonts w:ascii="Trebuchet MS" w:hAnsi="Trebuchet MS"/>
                <w:color w:val="000000"/>
                <w:sz w:val="18"/>
                <w:szCs w:val="18"/>
              </w:rPr>
              <w:t>X3</w:t>
            </w:r>
          </w:p>
        </w:tc>
        <w:tc>
          <w:tcPr>
            <w:tcW w:w="767" w:type="dxa"/>
            <w:shd w:val="clear" w:color="auto" w:fill="FFFFFF"/>
            <w:vAlign w:val="bottom"/>
          </w:tcPr>
          <w:p w:rsidR="00AB40E4" w:rsidRPr="00C338F8" w:rsidRDefault="00AB40E4" w:rsidP="00B80A05">
            <w:pPr>
              <w:jc w:val="right"/>
              <w:rPr>
                <w:rFonts w:ascii="Trebuchet MS" w:hAnsi="Trebuchet MS"/>
                <w:color w:val="000000"/>
                <w:sz w:val="18"/>
                <w:szCs w:val="18"/>
              </w:rPr>
            </w:pPr>
            <w:r w:rsidRPr="00C338F8">
              <w:rPr>
                <w:rFonts w:ascii="Trebuchet MS" w:hAnsi="Trebuchet MS"/>
                <w:color w:val="000000"/>
                <w:sz w:val="18"/>
                <w:szCs w:val="18"/>
              </w:rPr>
              <w:t>0.153</w:t>
            </w:r>
          </w:p>
        </w:tc>
        <w:tc>
          <w:tcPr>
            <w:tcW w:w="983" w:type="dxa"/>
            <w:shd w:val="clear" w:color="auto" w:fill="FFFFFF"/>
            <w:vAlign w:val="bottom"/>
          </w:tcPr>
          <w:p w:rsidR="00AB40E4" w:rsidRPr="00C338F8" w:rsidRDefault="00AB40E4" w:rsidP="00B80A05">
            <w:pPr>
              <w:jc w:val="right"/>
              <w:rPr>
                <w:rFonts w:ascii="Trebuchet MS" w:hAnsi="Trebuchet MS"/>
                <w:color w:val="000000"/>
                <w:sz w:val="18"/>
                <w:szCs w:val="18"/>
              </w:rPr>
            </w:pPr>
            <w:r w:rsidRPr="00C338F8">
              <w:rPr>
                <w:rFonts w:ascii="Trebuchet MS" w:hAnsi="Trebuchet MS"/>
                <w:color w:val="000000"/>
                <w:sz w:val="18"/>
                <w:szCs w:val="18"/>
              </w:rPr>
              <w:t>0.101</w:t>
            </w:r>
          </w:p>
        </w:tc>
        <w:tc>
          <w:tcPr>
            <w:tcW w:w="1464" w:type="dxa"/>
            <w:shd w:val="clear" w:color="auto" w:fill="FFFFFF"/>
            <w:vAlign w:val="bottom"/>
          </w:tcPr>
          <w:p w:rsidR="00AB40E4" w:rsidRPr="00C338F8" w:rsidRDefault="00AB40E4" w:rsidP="00B80A05">
            <w:pPr>
              <w:jc w:val="right"/>
              <w:rPr>
                <w:rFonts w:ascii="Trebuchet MS" w:hAnsi="Trebuchet MS"/>
                <w:color w:val="000000"/>
                <w:sz w:val="18"/>
                <w:szCs w:val="18"/>
              </w:rPr>
            </w:pPr>
            <w:r w:rsidRPr="00C338F8">
              <w:rPr>
                <w:rFonts w:ascii="Trebuchet MS" w:hAnsi="Trebuchet MS"/>
                <w:color w:val="000000"/>
                <w:sz w:val="18"/>
                <w:szCs w:val="18"/>
              </w:rPr>
              <w:t>0.163</w:t>
            </w:r>
          </w:p>
        </w:tc>
        <w:tc>
          <w:tcPr>
            <w:tcW w:w="593" w:type="dxa"/>
            <w:shd w:val="clear" w:color="auto" w:fill="FFFFFF"/>
            <w:vAlign w:val="bottom"/>
          </w:tcPr>
          <w:p w:rsidR="00AB40E4" w:rsidRPr="00C338F8" w:rsidRDefault="00AB40E4" w:rsidP="00B80A05">
            <w:pPr>
              <w:jc w:val="right"/>
              <w:rPr>
                <w:rFonts w:ascii="Trebuchet MS" w:hAnsi="Trebuchet MS"/>
                <w:color w:val="000000"/>
                <w:sz w:val="18"/>
                <w:szCs w:val="18"/>
              </w:rPr>
            </w:pPr>
            <w:r w:rsidRPr="00C338F8">
              <w:rPr>
                <w:rFonts w:ascii="Trebuchet MS" w:hAnsi="Trebuchet MS"/>
                <w:color w:val="000000"/>
                <w:sz w:val="18"/>
                <w:szCs w:val="18"/>
              </w:rPr>
              <w:t>1.514</w:t>
            </w:r>
          </w:p>
        </w:tc>
        <w:tc>
          <w:tcPr>
            <w:tcW w:w="700" w:type="dxa"/>
            <w:shd w:val="clear" w:color="auto" w:fill="FFFFFF"/>
            <w:vAlign w:val="bottom"/>
          </w:tcPr>
          <w:p w:rsidR="00AB40E4" w:rsidRPr="00C338F8" w:rsidRDefault="00AB40E4" w:rsidP="00B80A05">
            <w:pPr>
              <w:jc w:val="right"/>
              <w:rPr>
                <w:rFonts w:ascii="Trebuchet MS" w:hAnsi="Trebuchet MS"/>
                <w:color w:val="000000"/>
                <w:sz w:val="18"/>
                <w:szCs w:val="18"/>
              </w:rPr>
            </w:pPr>
            <w:r w:rsidRPr="00C338F8">
              <w:rPr>
                <w:rFonts w:ascii="Trebuchet MS" w:hAnsi="Trebuchet MS"/>
                <w:color w:val="000000"/>
                <w:sz w:val="18"/>
                <w:szCs w:val="18"/>
              </w:rPr>
              <w:t>0.134</w:t>
            </w:r>
          </w:p>
        </w:tc>
        <w:tc>
          <w:tcPr>
            <w:tcW w:w="1310" w:type="dxa"/>
            <w:shd w:val="clear" w:color="auto" w:fill="FFFFFF"/>
            <w:vAlign w:val="bottom"/>
          </w:tcPr>
          <w:p w:rsidR="00AB40E4" w:rsidRPr="00C338F8" w:rsidRDefault="00AB40E4" w:rsidP="00B80A05">
            <w:pPr>
              <w:jc w:val="right"/>
              <w:rPr>
                <w:rFonts w:ascii="Trebuchet MS" w:hAnsi="Trebuchet MS"/>
                <w:color w:val="000000"/>
                <w:sz w:val="18"/>
                <w:szCs w:val="18"/>
              </w:rPr>
            </w:pPr>
            <w:r w:rsidRPr="00C338F8">
              <w:rPr>
                <w:rFonts w:ascii="Trebuchet MS" w:hAnsi="Trebuchet MS"/>
                <w:color w:val="000000"/>
                <w:sz w:val="18"/>
                <w:szCs w:val="18"/>
              </w:rPr>
              <w:t>-0.048</w:t>
            </w:r>
          </w:p>
        </w:tc>
        <w:tc>
          <w:tcPr>
            <w:tcW w:w="1470" w:type="dxa"/>
            <w:shd w:val="clear" w:color="auto" w:fill="FFFFFF"/>
            <w:vAlign w:val="bottom"/>
          </w:tcPr>
          <w:p w:rsidR="00AB40E4" w:rsidRPr="00C338F8" w:rsidRDefault="00AB40E4" w:rsidP="00B80A05">
            <w:pPr>
              <w:jc w:val="right"/>
              <w:rPr>
                <w:rFonts w:ascii="Trebuchet MS" w:hAnsi="Trebuchet MS"/>
                <w:color w:val="000000"/>
                <w:sz w:val="18"/>
                <w:szCs w:val="18"/>
              </w:rPr>
            </w:pPr>
            <w:r w:rsidRPr="00C338F8">
              <w:rPr>
                <w:rFonts w:ascii="Trebuchet MS" w:hAnsi="Trebuchet MS"/>
                <w:color w:val="000000"/>
                <w:sz w:val="18"/>
                <w:szCs w:val="18"/>
              </w:rPr>
              <w:t>0.354</w:t>
            </w:r>
          </w:p>
        </w:tc>
      </w:tr>
    </w:tbl>
    <w:p w:rsidR="00AB40E4" w:rsidRPr="00C338F8" w:rsidRDefault="00AB40E4" w:rsidP="00AB40E4">
      <w:pPr>
        <w:autoSpaceDE w:val="0"/>
        <w:autoSpaceDN w:val="0"/>
        <w:adjustRightInd w:val="0"/>
        <w:rPr>
          <w:rFonts w:ascii="Trebuchet MS" w:hAnsi="Trebuchet MS" w:cs="Arial"/>
          <w:color w:val="000000"/>
          <w:sz w:val="18"/>
          <w:szCs w:val="18"/>
        </w:rPr>
      </w:pPr>
      <w:r w:rsidRPr="00C338F8">
        <w:rPr>
          <w:rFonts w:ascii="Trebuchet MS" w:hAnsi="Trebuchet MS" w:cs="Arial"/>
          <w:color w:val="000000"/>
          <w:sz w:val="18"/>
          <w:szCs w:val="18"/>
        </w:rPr>
        <w:t>a  Dependent Variable: Y</w:t>
      </w:r>
    </w:p>
    <w:p w:rsidR="00AB40E4" w:rsidRPr="00C338F8" w:rsidRDefault="00AB40E4" w:rsidP="00AB40E4">
      <w:pPr>
        <w:tabs>
          <w:tab w:val="left" w:pos="720"/>
          <w:tab w:val="center" w:pos="5342"/>
        </w:tabs>
        <w:autoSpaceDE w:val="0"/>
        <w:autoSpaceDN w:val="0"/>
        <w:adjustRightInd w:val="0"/>
        <w:jc w:val="both"/>
        <w:rPr>
          <w:rFonts w:ascii="Trebuchet MS" w:hAnsi="Trebuchet MS"/>
          <w:sz w:val="18"/>
          <w:szCs w:val="18"/>
        </w:rPr>
      </w:pPr>
      <w:r w:rsidRPr="00C338F8">
        <w:rPr>
          <w:rFonts w:ascii="Trebuchet MS" w:hAnsi="Trebuchet MS"/>
          <w:color w:val="000000"/>
          <w:sz w:val="18"/>
          <w:szCs w:val="18"/>
        </w:rPr>
        <w:tab/>
      </w:r>
      <w:r w:rsidRPr="00C338F8">
        <w:rPr>
          <w:rFonts w:ascii="Trebuchet MS" w:hAnsi="Trebuchet MS"/>
          <w:color w:val="000000"/>
          <w:sz w:val="18"/>
          <w:szCs w:val="18"/>
        </w:rPr>
        <w:tab/>
        <w:t xml:space="preserve">Berdasarkan análisis regresi untuk menguji pengaruh </w:t>
      </w:r>
      <w:r w:rsidRPr="00C338F8">
        <w:rPr>
          <w:rFonts w:ascii="Trebuchet MS" w:hAnsi="Trebuchet MS"/>
          <w:sz w:val="18"/>
          <w:szCs w:val="18"/>
        </w:rPr>
        <w:t xml:space="preserve">pengetahuan tentang bank syariah (X1), sikap responden terhadap system bunga sebelum adanya fatwa MUI (X2) dan sikap terhadap system bunga setelah fatwa MUI (X3) terhadap keputusan dalam memilih/menggunakan bank syariah (Y), maka dengan Level of Confident 0,95 terdapat pengaruh yang signifikan X1 dan X3 dengan Y, sedangkan hubungan antara X2 dan Y tidak signifikan. </w:t>
      </w:r>
    </w:p>
    <w:p w:rsidR="00AB40E4" w:rsidRPr="00C338F8" w:rsidRDefault="00AB40E4" w:rsidP="00AB40E4">
      <w:pPr>
        <w:pStyle w:val="BodyText"/>
        <w:spacing w:line="240" w:lineRule="auto"/>
        <w:jc w:val="center"/>
        <w:rPr>
          <w:rFonts w:ascii="Trebuchet MS" w:hAnsi="Trebuchet MS"/>
          <w:b/>
          <w:bCs/>
          <w:sz w:val="18"/>
          <w:szCs w:val="18"/>
        </w:rPr>
      </w:pPr>
    </w:p>
    <w:p w:rsidR="00AB40E4" w:rsidRPr="00C338F8" w:rsidRDefault="00AB40E4" w:rsidP="00AB40E4">
      <w:pPr>
        <w:pStyle w:val="BodyText"/>
        <w:spacing w:line="240" w:lineRule="auto"/>
        <w:jc w:val="center"/>
        <w:rPr>
          <w:rFonts w:ascii="Trebuchet MS" w:hAnsi="Trebuchet MS"/>
          <w:b/>
          <w:bCs/>
          <w:sz w:val="18"/>
          <w:szCs w:val="18"/>
        </w:rPr>
      </w:pPr>
    </w:p>
    <w:p w:rsidR="00AB40E4" w:rsidRPr="00C338F8" w:rsidRDefault="00AB40E4" w:rsidP="00AB40E4">
      <w:pPr>
        <w:pStyle w:val="BodyText"/>
        <w:rPr>
          <w:rFonts w:ascii="Trebuchet MS" w:hAnsi="Trebuchet MS"/>
          <w:b/>
          <w:bCs/>
          <w:sz w:val="18"/>
          <w:szCs w:val="18"/>
        </w:rPr>
      </w:pPr>
      <w:r w:rsidRPr="00C338F8">
        <w:rPr>
          <w:rFonts w:ascii="Trebuchet MS" w:hAnsi="Trebuchet MS"/>
          <w:b/>
          <w:bCs/>
          <w:sz w:val="18"/>
          <w:szCs w:val="18"/>
        </w:rPr>
        <w:t>KESIMPULAN</w:t>
      </w:r>
    </w:p>
    <w:p w:rsidR="00AB40E4" w:rsidRPr="00C338F8" w:rsidRDefault="00AB40E4" w:rsidP="00AB40E4">
      <w:pPr>
        <w:pStyle w:val="BodyText"/>
        <w:spacing w:line="240" w:lineRule="auto"/>
        <w:ind w:firstLine="720"/>
        <w:rPr>
          <w:rFonts w:ascii="Trebuchet MS" w:hAnsi="Trebuchet MS"/>
          <w:bCs/>
          <w:sz w:val="18"/>
          <w:szCs w:val="18"/>
        </w:rPr>
      </w:pPr>
      <w:r w:rsidRPr="00C338F8">
        <w:rPr>
          <w:rFonts w:ascii="Trebuchet MS" w:hAnsi="Trebuchet MS"/>
          <w:bCs/>
          <w:sz w:val="18"/>
          <w:szCs w:val="18"/>
        </w:rPr>
        <w:t xml:space="preserve">Berdasarkan survey yang telah dilakukan, responden umumnya telah mempunyai pengetahuan tentang bank syariah dan mempu membedakan system bunga dan system bagi hasil dengan baik. Responden juga mampu membedakan karakteristik bank syariah dengan karakteristik bank konvensional. Akan tetapi, sebagian responden tidak mengenal dengan baik produk-produk yang ditawarkan oleh bank syariah. Pengetahuan yang minimum tentang gproduk bank syariah ini menyebabkan sebagian besar responden ragu-ragu untuk menggunakan jasa yang ditawarkan. Responden juga menyatakan ragu-ragu dengan fatwa MUI tentang bunga bank haram. </w:t>
      </w:r>
    </w:p>
    <w:p w:rsidR="00AB40E4" w:rsidRPr="00C338F8" w:rsidRDefault="00AB40E4" w:rsidP="00AB40E4">
      <w:pPr>
        <w:pStyle w:val="BodyText"/>
        <w:spacing w:line="240" w:lineRule="auto"/>
        <w:ind w:firstLine="720"/>
        <w:rPr>
          <w:rFonts w:ascii="Trebuchet MS" w:hAnsi="Trebuchet MS"/>
          <w:sz w:val="18"/>
          <w:szCs w:val="18"/>
        </w:rPr>
      </w:pPr>
      <w:r w:rsidRPr="00C338F8">
        <w:rPr>
          <w:rFonts w:ascii="Trebuchet MS" w:hAnsi="Trebuchet MS"/>
          <w:bCs/>
          <w:sz w:val="18"/>
          <w:szCs w:val="18"/>
        </w:rPr>
        <w:t xml:space="preserve">Berdasarkan analisis kuantitatif yang dilakukan dengan menggunakan SPSS untuk menguji hubungan antara </w:t>
      </w:r>
      <w:r w:rsidRPr="00C338F8">
        <w:rPr>
          <w:rFonts w:ascii="Trebuchet MS" w:hAnsi="Trebuchet MS"/>
          <w:sz w:val="18"/>
          <w:szCs w:val="18"/>
        </w:rPr>
        <w:t>antara keputusan dalam memilih bank syariah (Y) dengan pengetahuan tentang bank syariah (X1), sikap responden terhadap system bunga sebelum adanya fatwa MUI (X2) dan sikap terhadap system bunga setelah fatwa MUI (X3), didapatkan hail yang lemah (rendah), atau tidak terdapat hubungan yang signifikan antara pengetahuan responden tentang bank syariah dan sikap responden terhadap fatwa MUI dengan keputusan untuk memilih/menggunakan jasa bank syariah.</w:t>
      </w:r>
    </w:p>
    <w:p w:rsidR="00AB40E4" w:rsidRPr="00C338F8" w:rsidRDefault="00AB40E4" w:rsidP="00AB40E4">
      <w:pPr>
        <w:pStyle w:val="BodyText"/>
        <w:rPr>
          <w:rFonts w:ascii="Trebuchet MS" w:hAnsi="Trebuchet MS"/>
          <w:b/>
          <w:bCs/>
          <w:sz w:val="18"/>
          <w:szCs w:val="18"/>
        </w:rPr>
      </w:pPr>
    </w:p>
    <w:p w:rsidR="00AB40E4" w:rsidRPr="00C338F8" w:rsidRDefault="00AB40E4" w:rsidP="00AB40E4">
      <w:pPr>
        <w:pStyle w:val="BodyText"/>
        <w:rPr>
          <w:rFonts w:ascii="Trebuchet MS" w:hAnsi="Trebuchet MS"/>
          <w:b/>
          <w:bCs/>
          <w:sz w:val="18"/>
          <w:szCs w:val="18"/>
        </w:rPr>
      </w:pPr>
      <w:r w:rsidRPr="00C338F8">
        <w:rPr>
          <w:rFonts w:ascii="Trebuchet MS" w:hAnsi="Trebuchet MS"/>
          <w:b/>
          <w:bCs/>
          <w:sz w:val="18"/>
          <w:szCs w:val="18"/>
        </w:rPr>
        <w:t>IMPLIKASI PENELITIAN</w:t>
      </w:r>
    </w:p>
    <w:p w:rsidR="00AB40E4" w:rsidRPr="00C338F8" w:rsidRDefault="00AB40E4" w:rsidP="00AB40E4">
      <w:pPr>
        <w:pStyle w:val="BodyText"/>
        <w:spacing w:line="240" w:lineRule="auto"/>
        <w:ind w:firstLine="720"/>
        <w:rPr>
          <w:rFonts w:ascii="Trebuchet MS" w:hAnsi="Trebuchet MS"/>
          <w:bCs/>
          <w:sz w:val="18"/>
          <w:szCs w:val="18"/>
        </w:rPr>
      </w:pPr>
      <w:r w:rsidRPr="00C338F8">
        <w:rPr>
          <w:rFonts w:ascii="Trebuchet MS" w:hAnsi="Trebuchet MS"/>
          <w:bCs/>
          <w:sz w:val="18"/>
          <w:szCs w:val="18"/>
        </w:rPr>
        <w:t xml:space="preserve">Berdasarkan kesimpulan dari penelitian ini, maka ada beberapa implikasi yang bisa menjadi perhatian dunia perbankan secara luas. Pertama, kehadiran bank Syariah sebagai alternatif penyedia perbankan yang sesuai dengan kaidah agama Islam belum dikenal secara luas oleh masyarakat. Hal ini berkaitan dengan lemahnya sosialiasi dan promosi yang mengakibatkan rendahnya </w:t>
      </w:r>
      <w:r w:rsidRPr="00C338F8">
        <w:rPr>
          <w:rFonts w:ascii="Trebuchet MS" w:hAnsi="Trebuchet MS"/>
          <w:bCs/>
          <w:i/>
          <w:sz w:val="18"/>
          <w:szCs w:val="18"/>
        </w:rPr>
        <w:t>awareness</w:t>
      </w:r>
      <w:r w:rsidRPr="00C338F8">
        <w:rPr>
          <w:rFonts w:ascii="Trebuchet MS" w:hAnsi="Trebuchet MS"/>
          <w:bCs/>
          <w:sz w:val="18"/>
          <w:szCs w:val="18"/>
        </w:rPr>
        <w:t xml:space="preserve"> terhadap jasa yang ditawarkan. Kedua, penelitian ini menunjukkan bahwa walaupun ada dukungan dari pihak MUI terhadap kehadiran bank Syariah tetapi minat masyarakat untuk menggunakan jasa bank Syariah tidak menunjukkan perubahan yang signifikan. Artinya, fatwa MUI tersebut tidak bisa dijadikan satu-satunya modal bagi bank Syariah maupun bank konvensional yang membuka unit Syariah untuk menarik nasabah. </w:t>
      </w:r>
    </w:p>
    <w:p w:rsidR="00AB40E4" w:rsidRPr="00C338F8" w:rsidRDefault="00AB40E4" w:rsidP="00AB40E4">
      <w:pPr>
        <w:pStyle w:val="BodyText"/>
        <w:jc w:val="center"/>
        <w:rPr>
          <w:rFonts w:ascii="Trebuchet MS" w:hAnsi="Trebuchet MS"/>
          <w:b/>
          <w:bCs/>
          <w:sz w:val="18"/>
          <w:szCs w:val="18"/>
        </w:rPr>
      </w:pPr>
    </w:p>
    <w:p w:rsidR="00AB40E4" w:rsidRPr="00C338F8" w:rsidRDefault="00AB40E4" w:rsidP="00AB40E4">
      <w:pPr>
        <w:pStyle w:val="BodyText"/>
        <w:rPr>
          <w:rFonts w:ascii="Trebuchet MS" w:hAnsi="Trebuchet MS"/>
          <w:b/>
          <w:bCs/>
          <w:sz w:val="18"/>
          <w:szCs w:val="18"/>
        </w:rPr>
      </w:pPr>
      <w:r w:rsidRPr="00C338F8">
        <w:rPr>
          <w:rFonts w:ascii="Trebuchet MS" w:hAnsi="Trebuchet MS"/>
          <w:b/>
          <w:bCs/>
          <w:sz w:val="18"/>
          <w:szCs w:val="18"/>
        </w:rPr>
        <w:t>REKOMENDASI</w:t>
      </w:r>
    </w:p>
    <w:p w:rsidR="00AB40E4" w:rsidRPr="00C338F8" w:rsidRDefault="00AB40E4" w:rsidP="00AB40E4">
      <w:pPr>
        <w:pStyle w:val="BodyText"/>
        <w:spacing w:line="240" w:lineRule="auto"/>
        <w:ind w:firstLine="720"/>
        <w:rPr>
          <w:rFonts w:ascii="Trebuchet MS" w:hAnsi="Trebuchet MS"/>
          <w:bCs/>
          <w:sz w:val="18"/>
          <w:szCs w:val="18"/>
        </w:rPr>
      </w:pPr>
      <w:r w:rsidRPr="00C338F8">
        <w:rPr>
          <w:rFonts w:ascii="Trebuchet MS" w:hAnsi="Trebuchet MS"/>
          <w:bCs/>
          <w:sz w:val="18"/>
          <w:szCs w:val="18"/>
        </w:rPr>
        <w:lastRenderedPageBreak/>
        <w:t xml:space="preserve">Hasil penelitian menunjukkan bahwa lemahnya </w:t>
      </w:r>
      <w:r w:rsidRPr="00C338F8">
        <w:rPr>
          <w:rFonts w:ascii="Trebuchet MS" w:hAnsi="Trebuchet MS"/>
          <w:bCs/>
          <w:i/>
          <w:sz w:val="18"/>
          <w:szCs w:val="18"/>
        </w:rPr>
        <w:t>awareness</w:t>
      </w:r>
      <w:r w:rsidRPr="00C338F8">
        <w:rPr>
          <w:rFonts w:ascii="Trebuchet MS" w:hAnsi="Trebuchet MS"/>
          <w:bCs/>
          <w:sz w:val="18"/>
          <w:szCs w:val="18"/>
        </w:rPr>
        <w:t xml:space="preserve"> konsumen jasa perbankan terhadap jasa yang ditawarkan oleh bank Syariah walaupun telah didukung oleh Fatwa MUI. Sedangkan konsumen potensial dari segi jumlah penduduk Sumatera Barat khususnya sangat besar karena sebagaian besar adalah muslim. Untuk itu salah satu langkah yang harus dilakukan oleh oleh pihak penyedia jasa perbankan Syariah adalah meningkat </w:t>
      </w:r>
      <w:r w:rsidRPr="00C338F8">
        <w:rPr>
          <w:rFonts w:ascii="Trebuchet MS" w:hAnsi="Trebuchet MS"/>
          <w:bCs/>
          <w:i/>
          <w:sz w:val="18"/>
          <w:szCs w:val="18"/>
        </w:rPr>
        <w:t>awareness</w:t>
      </w:r>
      <w:r w:rsidRPr="00C338F8">
        <w:rPr>
          <w:rFonts w:ascii="Trebuchet MS" w:hAnsi="Trebuchet MS"/>
          <w:bCs/>
          <w:sz w:val="18"/>
          <w:szCs w:val="18"/>
        </w:rPr>
        <w:t xml:space="preserve"> calon nasabah. Hal ini dapat dilakukan dengan membangun strategi pemasaran jasa yang lebih baik.</w:t>
      </w:r>
    </w:p>
    <w:p w:rsidR="00AB40E4" w:rsidRPr="00C338F8" w:rsidRDefault="00AB40E4" w:rsidP="00AB40E4">
      <w:pPr>
        <w:pStyle w:val="BodyText"/>
        <w:spacing w:line="240" w:lineRule="auto"/>
        <w:rPr>
          <w:rFonts w:ascii="Trebuchet MS" w:hAnsi="Trebuchet MS"/>
          <w:bCs/>
          <w:sz w:val="18"/>
          <w:szCs w:val="18"/>
        </w:rPr>
      </w:pPr>
      <w:r w:rsidRPr="00C338F8">
        <w:rPr>
          <w:rFonts w:ascii="Trebuchet MS" w:hAnsi="Trebuchet MS"/>
          <w:bCs/>
          <w:sz w:val="18"/>
          <w:szCs w:val="18"/>
        </w:rPr>
        <w:t xml:space="preserve"> </w:t>
      </w:r>
    </w:p>
    <w:p w:rsidR="00AB40E4" w:rsidRDefault="00AB40E4" w:rsidP="00AB40E4">
      <w:pPr>
        <w:pStyle w:val="BodyText"/>
        <w:rPr>
          <w:rFonts w:ascii="Trebuchet MS" w:hAnsi="Trebuchet MS"/>
          <w:b/>
          <w:bCs/>
          <w:sz w:val="18"/>
          <w:szCs w:val="18"/>
        </w:rPr>
      </w:pPr>
      <w:r w:rsidRPr="00C338F8">
        <w:rPr>
          <w:rFonts w:ascii="Trebuchet MS" w:hAnsi="Trebuchet MS"/>
          <w:b/>
          <w:bCs/>
          <w:sz w:val="18"/>
          <w:szCs w:val="18"/>
        </w:rPr>
        <w:br w:type="page"/>
      </w:r>
      <w:r w:rsidRPr="00C338F8">
        <w:rPr>
          <w:rFonts w:ascii="Trebuchet MS" w:hAnsi="Trebuchet MS"/>
          <w:b/>
          <w:bCs/>
          <w:sz w:val="18"/>
          <w:szCs w:val="18"/>
        </w:rPr>
        <w:lastRenderedPageBreak/>
        <w:t>KETERBATASAN PE</w:t>
      </w:r>
      <w:r>
        <w:rPr>
          <w:rFonts w:ascii="Trebuchet MS" w:hAnsi="Trebuchet MS"/>
          <w:b/>
          <w:bCs/>
          <w:sz w:val="18"/>
          <w:szCs w:val="18"/>
        </w:rPr>
        <w:t>NELITIAN DAN PENELITIAN LANJUTA</w:t>
      </w:r>
    </w:p>
    <w:p w:rsidR="00AB40E4" w:rsidRPr="00C338F8" w:rsidRDefault="00AB40E4" w:rsidP="00AB40E4">
      <w:pPr>
        <w:pStyle w:val="BodyText"/>
        <w:rPr>
          <w:rFonts w:ascii="Trebuchet MS" w:hAnsi="Trebuchet MS"/>
          <w:b/>
          <w:bCs/>
          <w:sz w:val="18"/>
          <w:szCs w:val="18"/>
        </w:rPr>
      </w:pPr>
      <w:r w:rsidRPr="00C338F8">
        <w:rPr>
          <w:rFonts w:ascii="Trebuchet MS" w:hAnsi="Trebuchet MS"/>
          <w:b/>
          <w:bCs/>
          <w:sz w:val="18"/>
          <w:szCs w:val="18"/>
        </w:rPr>
        <w:t>Populasi Responden</w:t>
      </w:r>
    </w:p>
    <w:p w:rsidR="00AB40E4" w:rsidRPr="00C338F8" w:rsidRDefault="00AB40E4" w:rsidP="00AB40E4">
      <w:pPr>
        <w:pStyle w:val="BodyText"/>
        <w:spacing w:line="240" w:lineRule="auto"/>
        <w:ind w:firstLine="720"/>
        <w:rPr>
          <w:rFonts w:ascii="Trebuchet MS" w:hAnsi="Trebuchet MS"/>
          <w:bCs/>
          <w:sz w:val="18"/>
          <w:szCs w:val="18"/>
        </w:rPr>
      </w:pPr>
      <w:r w:rsidRPr="00C338F8">
        <w:rPr>
          <w:rFonts w:ascii="Trebuchet MS" w:hAnsi="Trebuchet MS"/>
          <w:bCs/>
          <w:sz w:val="18"/>
          <w:szCs w:val="18"/>
        </w:rPr>
        <w:t>Penelitian ini dilakukan dengan survey terhadap responden yang terdiri dari mahasiswa Fakultas Ekonomi. Hal ini didasarkan kepada asumsi bahwa mahasiswa lebih kritis terhadap perkembangan terbaru yang ada ditengah-tengah masyarakat. Akan tetapi dari segi keterwakilan masyarakat pengguna jasa bank, mahasiswa hanya sebagian kecil dari populasi. Oleh karena itu, hasil penelitian ini  serta rekomendasinya hanya bisa diaplikasikan untuk kalangan mahasiswa.</w:t>
      </w:r>
    </w:p>
    <w:p w:rsidR="00AB40E4" w:rsidRDefault="00AB40E4" w:rsidP="00AB40E4">
      <w:pPr>
        <w:pStyle w:val="BodyText"/>
        <w:spacing w:line="240" w:lineRule="auto"/>
        <w:rPr>
          <w:rFonts w:ascii="Trebuchet MS" w:hAnsi="Trebuchet MS"/>
          <w:b/>
          <w:bCs/>
          <w:sz w:val="18"/>
          <w:szCs w:val="18"/>
        </w:rPr>
      </w:pPr>
    </w:p>
    <w:p w:rsidR="00AB40E4" w:rsidRPr="00C338F8" w:rsidRDefault="00AB40E4" w:rsidP="00AB40E4">
      <w:pPr>
        <w:pStyle w:val="BodyText"/>
        <w:spacing w:line="240" w:lineRule="auto"/>
        <w:rPr>
          <w:rFonts w:ascii="Trebuchet MS" w:hAnsi="Trebuchet MS"/>
          <w:b/>
          <w:bCs/>
          <w:sz w:val="18"/>
          <w:szCs w:val="18"/>
        </w:rPr>
      </w:pPr>
      <w:r w:rsidRPr="00C338F8">
        <w:rPr>
          <w:rFonts w:ascii="Trebuchet MS" w:hAnsi="Trebuchet MS"/>
          <w:b/>
          <w:bCs/>
          <w:sz w:val="18"/>
          <w:szCs w:val="18"/>
        </w:rPr>
        <w:t>Saran untuk Penelitian Lanjutan</w:t>
      </w:r>
    </w:p>
    <w:p w:rsidR="00AB40E4" w:rsidRPr="00C338F8" w:rsidRDefault="00AB40E4" w:rsidP="00AB40E4">
      <w:pPr>
        <w:pStyle w:val="BodyText"/>
        <w:spacing w:line="240" w:lineRule="auto"/>
        <w:ind w:firstLine="720"/>
        <w:rPr>
          <w:rFonts w:ascii="Trebuchet MS" w:hAnsi="Trebuchet MS"/>
          <w:bCs/>
          <w:sz w:val="18"/>
          <w:szCs w:val="18"/>
        </w:rPr>
      </w:pPr>
      <w:r w:rsidRPr="00C338F8">
        <w:rPr>
          <w:rFonts w:ascii="Trebuchet MS" w:hAnsi="Trebuchet MS"/>
          <w:bCs/>
          <w:sz w:val="18"/>
          <w:szCs w:val="18"/>
        </w:rPr>
        <w:t>Sehubungan dengan rendahnya generalisasi hasil penelitian ini, maka diperlukan penelitian lebih lanjutan yang melibatkan sampel yang lebih mewakili konsumen jasa perbankan. Penelitian ini juga membuka suatu peluang untuk menjawab pertanyaan strategi pemasaran apakah yang tepat untuk perbankan Syariah.</w:t>
      </w:r>
    </w:p>
    <w:p w:rsidR="00AB40E4" w:rsidRPr="00C338F8" w:rsidRDefault="00AB40E4" w:rsidP="00AB40E4">
      <w:pPr>
        <w:pStyle w:val="BodyText"/>
        <w:spacing w:line="240" w:lineRule="auto"/>
        <w:rPr>
          <w:rFonts w:ascii="Trebuchet MS" w:hAnsi="Trebuchet MS"/>
          <w:bCs/>
          <w:sz w:val="18"/>
          <w:szCs w:val="18"/>
        </w:rPr>
      </w:pPr>
    </w:p>
    <w:p w:rsidR="00AB40E4" w:rsidRPr="00C338F8" w:rsidRDefault="00AB40E4" w:rsidP="00AB40E4">
      <w:pPr>
        <w:pStyle w:val="Subtitle"/>
        <w:spacing w:line="240" w:lineRule="auto"/>
        <w:jc w:val="both"/>
        <w:rPr>
          <w:rFonts w:ascii="Trebuchet MS" w:hAnsi="Trebuchet MS" w:cs="Times New Roman"/>
          <w:b w:val="0"/>
          <w:sz w:val="18"/>
          <w:szCs w:val="18"/>
        </w:rPr>
      </w:pPr>
    </w:p>
    <w:p w:rsidR="00AB40E4" w:rsidRPr="00C338F8" w:rsidRDefault="00AB40E4" w:rsidP="00AB40E4">
      <w:pPr>
        <w:pStyle w:val="Subtitle"/>
        <w:spacing w:line="360" w:lineRule="auto"/>
        <w:rPr>
          <w:rFonts w:ascii="Trebuchet MS" w:hAnsi="Trebuchet MS" w:cs="Times New Roman"/>
          <w:sz w:val="18"/>
          <w:szCs w:val="18"/>
        </w:rPr>
      </w:pPr>
      <w:r w:rsidRPr="00C338F8">
        <w:rPr>
          <w:rFonts w:ascii="Trebuchet MS" w:hAnsi="Trebuchet MS" w:cs="Times New Roman"/>
          <w:sz w:val="18"/>
          <w:szCs w:val="18"/>
        </w:rPr>
        <w:t>DAFTAR PUSTAKA</w:t>
      </w:r>
    </w:p>
    <w:p w:rsidR="00AB40E4" w:rsidRPr="00C338F8" w:rsidRDefault="00AB40E4" w:rsidP="00AB40E4">
      <w:pPr>
        <w:pStyle w:val="NormalWeb"/>
        <w:spacing w:before="0" w:beforeAutospacing="0" w:after="0" w:afterAutospacing="0"/>
        <w:ind w:left="720" w:right="28" w:hanging="720"/>
        <w:jc w:val="both"/>
        <w:rPr>
          <w:rFonts w:ascii="Trebuchet MS" w:hAnsi="Trebuchet MS" w:cs="Times New Roman"/>
          <w:sz w:val="18"/>
          <w:szCs w:val="18"/>
          <w:lang w:val="en-US"/>
        </w:rPr>
      </w:pPr>
      <w:r w:rsidRPr="00C338F8">
        <w:rPr>
          <w:rFonts w:ascii="Trebuchet MS" w:hAnsi="Trebuchet MS" w:cs="Times New Roman"/>
          <w:sz w:val="18"/>
          <w:szCs w:val="18"/>
          <w:lang w:val="en-US"/>
        </w:rPr>
        <w:t xml:space="preserve">Amrizal Amir. 2004. </w:t>
      </w:r>
      <w:r w:rsidRPr="00C338F8">
        <w:rPr>
          <w:rFonts w:ascii="Trebuchet MS" w:hAnsi="Trebuchet MS" w:cs="Times New Roman"/>
          <w:i/>
          <w:iCs/>
          <w:sz w:val="18"/>
          <w:szCs w:val="18"/>
          <w:lang w:val="en-US"/>
        </w:rPr>
        <w:t>Implikasi Bunga Bank haram, Siapa Peduli?.</w:t>
      </w:r>
      <w:r w:rsidRPr="00C338F8">
        <w:rPr>
          <w:rFonts w:ascii="Trebuchet MS" w:hAnsi="Trebuchet MS" w:cs="Times New Roman"/>
          <w:sz w:val="18"/>
          <w:szCs w:val="18"/>
          <w:lang w:val="en-US"/>
        </w:rPr>
        <w:t xml:space="preserve"> Tazkia Institute. </w:t>
      </w:r>
      <w:hyperlink r:id="rId23" w:history="1">
        <w:r w:rsidRPr="00C338F8">
          <w:rPr>
            <w:rStyle w:val="Hyperlink"/>
            <w:rFonts w:ascii="Trebuchet MS" w:hAnsi="Trebuchet MS" w:cs="Times New Roman"/>
            <w:color w:val="333333"/>
            <w:sz w:val="18"/>
            <w:szCs w:val="18"/>
            <w:lang w:val="en-US"/>
          </w:rPr>
          <w:t>www.tazkia.online.com</w:t>
        </w:r>
      </w:hyperlink>
      <w:r w:rsidRPr="00C338F8">
        <w:rPr>
          <w:rFonts w:ascii="Trebuchet MS" w:hAnsi="Trebuchet MS" w:cs="Times New Roman"/>
          <w:color w:val="333333"/>
          <w:sz w:val="18"/>
          <w:szCs w:val="18"/>
          <w:lang w:val="en-US"/>
        </w:rPr>
        <w:t xml:space="preserve">. </w:t>
      </w:r>
      <w:r w:rsidRPr="00C338F8">
        <w:rPr>
          <w:rFonts w:ascii="Trebuchet MS" w:hAnsi="Trebuchet MS" w:cs="Times New Roman"/>
          <w:sz w:val="18"/>
          <w:szCs w:val="18"/>
          <w:lang w:val="en-US"/>
        </w:rPr>
        <w:t>12 Maret.</w:t>
      </w:r>
    </w:p>
    <w:p w:rsidR="00AB40E4" w:rsidRPr="00C338F8" w:rsidRDefault="00AB40E4" w:rsidP="00AB40E4">
      <w:pPr>
        <w:pStyle w:val="NormalWeb"/>
        <w:spacing w:before="0" w:beforeAutospacing="0" w:after="0" w:afterAutospacing="0"/>
        <w:ind w:left="720" w:right="28" w:hanging="720"/>
        <w:jc w:val="both"/>
        <w:rPr>
          <w:rFonts w:ascii="Trebuchet MS" w:hAnsi="Trebuchet MS" w:cs="Times New Roman"/>
          <w:sz w:val="18"/>
          <w:szCs w:val="18"/>
          <w:lang w:val="en-US"/>
        </w:rPr>
      </w:pPr>
      <w:r w:rsidRPr="00C338F8">
        <w:rPr>
          <w:rFonts w:ascii="Trebuchet MS" w:hAnsi="Trebuchet MS" w:cs="Times New Roman"/>
          <w:sz w:val="18"/>
          <w:szCs w:val="18"/>
          <w:lang w:val="en-US"/>
        </w:rPr>
        <w:t xml:space="preserve">Antonio, Muhammad Syafi’i. 2001. </w:t>
      </w:r>
      <w:r w:rsidRPr="00C338F8">
        <w:rPr>
          <w:rFonts w:ascii="Trebuchet MS" w:hAnsi="Trebuchet MS" w:cs="Times New Roman"/>
          <w:i/>
          <w:sz w:val="18"/>
          <w:szCs w:val="18"/>
          <w:lang w:val="en-US"/>
        </w:rPr>
        <w:t xml:space="preserve">Bank Syariah, Dari Teori ke Praktik. </w:t>
      </w:r>
      <w:r w:rsidRPr="00C338F8">
        <w:rPr>
          <w:rFonts w:ascii="Trebuchet MS" w:hAnsi="Trebuchet MS" w:cs="Times New Roman"/>
          <w:sz w:val="18"/>
          <w:szCs w:val="18"/>
          <w:lang w:val="en-US"/>
        </w:rPr>
        <w:t xml:space="preserve">Tazkia Cendekia; </w:t>
      </w:r>
      <w:smartTag w:uri="urn:schemas-microsoft-com:office:smarttags" w:element="City">
        <w:smartTag w:uri="urn:schemas-microsoft-com:office:smarttags" w:element="place">
          <w:r w:rsidRPr="00C338F8">
            <w:rPr>
              <w:rFonts w:ascii="Trebuchet MS" w:hAnsi="Trebuchet MS" w:cs="Times New Roman"/>
              <w:sz w:val="18"/>
              <w:szCs w:val="18"/>
              <w:lang w:val="en-US"/>
            </w:rPr>
            <w:t>Jakarta</w:t>
          </w:r>
        </w:smartTag>
      </w:smartTag>
      <w:r w:rsidRPr="00C338F8">
        <w:rPr>
          <w:rFonts w:ascii="Trebuchet MS" w:hAnsi="Trebuchet MS" w:cs="Times New Roman"/>
          <w:sz w:val="18"/>
          <w:szCs w:val="18"/>
          <w:lang w:val="en-US"/>
        </w:rPr>
        <w:t>.</w:t>
      </w:r>
    </w:p>
    <w:p w:rsidR="00AB40E4" w:rsidRPr="00C338F8" w:rsidRDefault="00AB40E4" w:rsidP="00AB40E4">
      <w:pPr>
        <w:pStyle w:val="NormalWeb"/>
        <w:spacing w:before="0" w:beforeAutospacing="0" w:after="0" w:afterAutospacing="0"/>
        <w:ind w:left="720" w:right="28" w:hanging="720"/>
        <w:jc w:val="both"/>
        <w:rPr>
          <w:rFonts w:ascii="Trebuchet MS" w:hAnsi="Trebuchet MS" w:cs="Times New Roman"/>
          <w:sz w:val="18"/>
          <w:szCs w:val="18"/>
          <w:lang w:val="en-US"/>
        </w:rPr>
      </w:pPr>
      <w:r w:rsidRPr="00C338F8">
        <w:rPr>
          <w:rFonts w:ascii="Trebuchet MS" w:hAnsi="Trebuchet MS" w:cs="Times New Roman"/>
          <w:sz w:val="18"/>
          <w:szCs w:val="18"/>
          <w:lang w:val="en-US"/>
        </w:rPr>
        <w:t xml:space="preserve">Bank </w:t>
      </w:r>
      <w:smartTag w:uri="urn:schemas-microsoft-com:office:smarttags" w:element="country-region">
        <w:smartTag w:uri="urn:schemas-microsoft-com:office:smarttags" w:element="place">
          <w:r w:rsidRPr="00C338F8">
            <w:rPr>
              <w:rFonts w:ascii="Trebuchet MS" w:hAnsi="Trebuchet MS" w:cs="Times New Roman"/>
              <w:sz w:val="18"/>
              <w:szCs w:val="18"/>
              <w:lang w:val="en-US"/>
            </w:rPr>
            <w:t>Indonesia</w:t>
          </w:r>
        </w:smartTag>
      </w:smartTag>
      <w:r w:rsidRPr="00C338F8">
        <w:rPr>
          <w:rFonts w:ascii="Trebuchet MS" w:hAnsi="Trebuchet MS" w:cs="Times New Roman"/>
          <w:sz w:val="18"/>
          <w:szCs w:val="18"/>
          <w:lang w:val="en-US"/>
        </w:rPr>
        <w:t xml:space="preserve">. 2003. </w:t>
      </w:r>
      <w:r w:rsidRPr="00C338F8">
        <w:rPr>
          <w:rFonts w:ascii="Trebuchet MS" w:hAnsi="Trebuchet MS" w:cs="Times New Roman"/>
          <w:i/>
          <w:iCs/>
          <w:sz w:val="18"/>
          <w:szCs w:val="18"/>
          <w:lang w:val="en-US"/>
        </w:rPr>
        <w:t xml:space="preserve">Laporan Perkembangan Pelaksanaan Tugas dan Wewenang Bank </w:t>
      </w:r>
      <w:smartTag w:uri="urn:schemas-microsoft-com:office:smarttags" w:element="country-region">
        <w:smartTag w:uri="urn:schemas-microsoft-com:office:smarttags" w:element="place">
          <w:r w:rsidRPr="00C338F8">
            <w:rPr>
              <w:rFonts w:ascii="Trebuchet MS" w:hAnsi="Trebuchet MS" w:cs="Times New Roman"/>
              <w:i/>
              <w:iCs/>
              <w:sz w:val="18"/>
              <w:szCs w:val="18"/>
              <w:lang w:val="en-US"/>
            </w:rPr>
            <w:t>Indonesia</w:t>
          </w:r>
        </w:smartTag>
      </w:smartTag>
      <w:r w:rsidRPr="00C338F8">
        <w:rPr>
          <w:rFonts w:ascii="Trebuchet MS" w:hAnsi="Trebuchet MS" w:cs="Times New Roman"/>
          <w:i/>
          <w:iCs/>
          <w:sz w:val="18"/>
          <w:szCs w:val="18"/>
          <w:lang w:val="en-US"/>
        </w:rPr>
        <w:t xml:space="preserve"> kepada DPR</w:t>
      </w:r>
      <w:r w:rsidRPr="00C338F8">
        <w:rPr>
          <w:rFonts w:ascii="Trebuchet MS" w:hAnsi="Trebuchet MS" w:cs="Times New Roman"/>
          <w:sz w:val="18"/>
          <w:szCs w:val="18"/>
          <w:lang w:val="en-US"/>
        </w:rPr>
        <w:t>. Triwulan III.</w:t>
      </w:r>
    </w:p>
    <w:p w:rsidR="00AB40E4" w:rsidRPr="00C338F8" w:rsidRDefault="00AB40E4" w:rsidP="00AB40E4">
      <w:pPr>
        <w:pStyle w:val="NormalWeb"/>
        <w:spacing w:before="0" w:beforeAutospacing="0" w:after="0" w:afterAutospacing="0"/>
        <w:ind w:left="720" w:right="28" w:hanging="720"/>
        <w:jc w:val="both"/>
        <w:rPr>
          <w:rFonts w:ascii="Trebuchet MS" w:hAnsi="Trebuchet MS" w:cs="Times New Roman"/>
          <w:sz w:val="18"/>
          <w:szCs w:val="18"/>
          <w:lang w:val="en-US"/>
        </w:rPr>
      </w:pPr>
      <w:r w:rsidRPr="00C338F8">
        <w:rPr>
          <w:rFonts w:ascii="Trebuchet MS" w:hAnsi="Trebuchet MS" w:cs="Times New Roman"/>
          <w:sz w:val="18"/>
          <w:szCs w:val="18"/>
          <w:lang w:val="en-US"/>
        </w:rPr>
        <w:t xml:space="preserve">Bank </w:t>
      </w:r>
      <w:smartTag w:uri="urn:schemas-microsoft-com:office:smarttags" w:element="country-region">
        <w:smartTag w:uri="urn:schemas-microsoft-com:office:smarttags" w:element="place">
          <w:r w:rsidRPr="00C338F8">
            <w:rPr>
              <w:rFonts w:ascii="Trebuchet MS" w:hAnsi="Trebuchet MS" w:cs="Times New Roman"/>
              <w:sz w:val="18"/>
              <w:szCs w:val="18"/>
              <w:lang w:val="en-US"/>
            </w:rPr>
            <w:t>Indonesia</w:t>
          </w:r>
        </w:smartTag>
      </w:smartTag>
      <w:r w:rsidRPr="00C338F8">
        <w:rPr>
          <w:rFonts w:ascii="Trebuchet MS" w:hAnsi="Trebuchet MS" w:cs="Times New Roman"/>
          <w:sz w:val="18"/>
          <w:szCs w:val="18"/>
          <w:lang w:val="en-US"/>
        </w:rPr>
        <w:t xml:space="preserve">. 2000. </w:t>
      </w:r>
      <w:r w:rsidRPr="00C338F8">
        <w:rPr>
          <w:rFonts w:ascii="Trebuchet MS" w:hAnsi="Trebuchet MS" w:cs="Times New Roman"/>
          <w:i/>
          <w:iCs/>
          <w:sz w:val="18"/>
          <w:szCs w:val="18"/>
          <w:lang w:val="en-US"/>
        </w:rPr>
        <w:t>Penelitian Potensi, Preferensi dan Perilaku Masyarakat Terhadap Bank Syariah di Pulau Jawa</w:t>
      </w:r>
      <w:r w:rsidRPr="00C338F8">
        <w:rPr>
          <w:rFonts w:ascii="Trebuchet MS" w:hAnsi="Trebuchet MS" w:cs="Times New Roman"/>
          <w:sz w:val="18"/>
          <w:szCs w:val="18"/>
          <w:lang w:val="en-US"/>
        </w:rPr>
        <w:t xml:space="preserve">. </w:t>
      </w:r>
    </w:p>
    <w:p w:rsidR="00AB40E4" w:rsidRPr="00C338F8" w:rsidRDefault="00AB40E4" w:rsidP="00AB40E4">
      <w:pPr>
        <w:pStyle w:val="NormalWeb"/>
        <w:spacing w:before="0" w:beforeAutospacing="0" w:after="0" w:afterAutospacing="0"/>
        <w:ind w:left="720" w:right="28" w:hanging="720"/>
        <w:jc w:val="both"/>
        <w:rPr>
          <w:rFonts w:ascii="Trebuchet MS" w:hAnsi="Trebuchet MS" w:cs="Times New Roman"/>
          <w:sz w:val="18"/>
          <w:szCs w:val="18"/>
          <w:lang w:val="en-US"/>
        </w:rPr>
      </w:pPr>
      <w:r w:rsidRPr="00C338F8">
        <w:rPr>
          <w:rFonts w:ascii="Trebuchet MS" w:hAnsi="Trebuchet MS" w:cs="Times New Roman"/>
          <w:sz w:val="18"/>
          <w:szCs w:val="18"/>
          <w:lang w:val="en-US"/>
        </w:rPr>
        <w:t xml:space="preserve">Burhanuddin Adullah. 2004. </w:t>
      </w:r>
      <w:r w:rsidRPr="00C338F8">
        <w:rPr>
          <w:rFonts w:ascii="Trebuchet MS" w:hAnsi="Trebuchet MS" w:cs="Times New Roman"/>
          <w:i/>
          <w:iCs/>
          <w:sz w:val="18"/>
          <w:szCs w:val="18"/>
          <w:lang w:val="en-US"/>
        </w:rPr>
        <w:t xml:space="preserve">Pertemuan Tahunan Perbankan </w:t>
      </w:r>
      <w:smartTag w:uri="urn:schemas-microsoft-com:office:smarttags" w:element="country-region">
        <w:smartTag w:uri="urn:schemas-microsoft-com:office:smarttags" w:element="place">
          <w:r w:rsidRPr="00C338F8">
            <w:rPr>
              <w:rFonts w:ascii="Trebuchet MS" w:hAnsi="Trebuchet MS" w:cs="Times New Roman"/>
              <w:i/>
              <w:iCs/>
              <w:sz w:val="18"/>
              <w:szCs w:val="18"/>
              <w:lang w:val="en-US"/>
            </w:rPr>
            <w:t>Indonesia</w:t>
          </w:r>
        </w:smartTag>
      </w:smartTag>
      <w:r w:rsidRPr="00C338F8">
        <w:rPr>
          <w:rFonts w:ascii="Trebuchet MS" w:hAnsi="Trebuchet MS" w:cs="Times New Roman"/>
          <w:sz w:val="18"/>
          <w:szCs w:val="18"/>
          <w:lang w:val="en-US"/>
        </w:rPr>
        <w:t xml:space="preserve">. Bank </w:t>
      </w:r>
      <w:smartTag w:uri="urn:schemas-microsoft-com:office:smarttags" w:element="country-region">
        <w:smartTag w:uri="urn:schemas-microsoft-com:office:smarttags" w:element="place">
          <w:r w:rsidRPr="00C338F8">
            <w:rPr>
              <w:rFonts w:ascii="Trebuchet MS" w:hAnsi="Trebuchet MS" w:cs="Times New Roman"/>
              <w:sz w:val="18"/>
              <w:szCs w:val="18"/>
              <w:lang w:val="en-US"/>
            </w:rPr>
            <w:t>Indonesia</w:t>
          </w:r>
        </w:smartTag>
      </w:smartTag>
      <w:r w:rsidRPr="00C338F8">
        <w:rPr>
          <w:rFonts w:ascii="Trebuchet MS" w:hAnsi="Trebuchet MS" w:cs="Times New Roman"/>
          <w:sz w:val="18"/>
          <w:szCs w:val="18"/>
          <w:lang w:val="en-US"/>
        </w:rPr>
        <w:t>.</w:t>
      </w:r>
    </w:p>
    <w:p w:rsidR="00AB40E4" w:rsidRPr="00C338F8" w:rsidRDefault="00AB40E4" w:rsidP="00AB40E4">
      <w:pPr>
        <w:pStyle w:val="NormalWeb"/>
        <w:spacing w:before="0" w:beforeAutospacing="0" w:after="0" w:afterAutospacing="0"/>
        <w:ind w:left="720" w:right="28" w:hanging="720"/>
        <w:jc w:val="both"/>
        <w:rPr>
          <w:rFonts w:ascii="Trebuchet MS" w:hAnsi="Trebuchet MS" w:cs="Times New Roman"/>
          <w:sz w:val="18"/>
          <w:szCs w:val="18"/>
          <w:lang w:val="en-US"/>
        </w:rPr>
      </w:pPr>
      <w:r w:rsidRPr="00C338F8">
        <w:rPr>
          <w:rFonts w:ascii="Trebuchet MS" w:hAnsi="Trebuchet MS" w:cs="Times New Roman"/>
          <w:sz w:val="18"/>
          <w:szCs w:val="18"/>
          <w:lang w:val="en-US"/>
        </w:rPr>
        <w:t xml:space="preserve">Efri S. Bahri. 2004. </w:t>
      </w:r>
      <w:r w:rsidRPr="00C338F8">
        <w:rPr>
          <w:rFonts w:ascii="Trebuchet MS" w:hAnsi="Trebuchet MS" w:cs="Times New Roman"/>
          <w:i/>
          <w:iCs/>
          <w:sz w:val="18"/>
          <w:szCs w:val="18"/>
          <w:lang w:val="en-US"/>
        </w:rPr>
        <w:t>Institutional Building Perbankan Syariah</w:t>
      </w:r>
      <w:r w:rsidRPr="00C338F8">
        <w:rPr>
          <w:rFonts w:ascii="Trebuchet MS" w:hAnsi="Trebuchet MS" w:cs="Times New Roman"/>
          <w:sz w:val="18"/>
          <w:szCs w:val="18"/>
          <w:lang w:val="en-US"/>
        </w:rPr>
        <w:t xml:space="preserve">. Tazkia Institute. </w:t>
      </w:r>
      <w:hyperlink r:id="rId24" w:history="1">
        <w:r w:rsidRPr="00C338F8">
          <w:rPr>
            <w:rFonts w:ascii="Trebuchet MS" w:hAnsi="Trebuchet MS" w:cs="Times New Roman"/>
            <w:color w:val="333333"/>
            <w:sz w:val="18"/>
            <w:szCs w:val="18"/>
            <w:lang w:val="en-US"/>
          </w:rPr>
          <w:t>www.tazkiaonline.com</w:t>
        </w:r>
      </w:hyperlink>
      <w:r w:rsidRPr="00C338F8">
        <w:rPr>
          <w:rFonts w:ascii="Trebuchet MS" w:hAnsi="Trebuchet MS" w:cs="Times New Roman"/>
          <w:color w:val="333333"/>
          <w:sz w:val="18"/>
          <w:szCs w:val="18"/>
          <w:lang w:val="en-US"/>
        </w:rPr>
        <w:t>.</w:t>
      </w:r>
      <w:r w:rsidRPr="00C338F8">
        <w:rPr>
          <w:rFonts w:ascii="Trebuchet MS" w:hAnsi="Trebuchet MS" w:cs="Times New Roman"/>
          <w:sz w:val="18"/>
          <w:szCs w:val="18"/>
          <w:lang w:val="en-US"/>
        </w:rPr>
        <w:t xml:space="preserve"> 12 Maret.</w:t>
      </w:r>
    </w:p>
    <w:p w:rsidR="00AB40E4" w:rsidRPr="00C338F8" w:rsidRDefault="00AB40E4" w:rsidP="00AB40E4">
      <w:pPr>
        <w:pStyle w:val="NormalWeb"/>
        <w:spacing w:before="0" w:beforeAutospacing="0" w:after="0" w:afterAutospacing="0"/>
        <w:ind w:left="720" w:right="28" w:hanging="720"/>
        <w:jc w:val="both"/>
        <w:rPr>
          <w:rFonts w:ascii="Trebuchet MS" w:hAnsi="Trebuchet MS" w:cs="Times New Roman"/>
          <w:sz w:val="18"/>
          <w:szCs w:val="18"/>
          <w:lang w:val="en-US"/>
        </w:rPr>
      </w:pPr>
      <w:r w:rsidRPr="00C338F8">
        <w:rPr>
          <w:rFonts w:ascii="Trebuchet MS" w:hAnsi="Trebuchet MS" w:cs="Times New Roman"/>
          <w:sz w:val="18"/>
          <w:szCs w:val="18"/>
          <w:lang w:val="en-US"/>
        </w:rPr>
        <w:t xml:space="preserve">Hassan, M.Kabir. 1999. </w:t>
      </w:r>
      <w:r w:rsidRPr="00C338F8">
        <w:rPr>
          <w:rFonts w:ascii="Trebuchet MS" w:hAnsi="Trebuchet MS" w:cs="Times New Roman"/>
          <w:iCs/>
          <w:sz w:val="18"/>
          <w:szCs w:val="18"/>
          <w:lang w:val="en-US"/>
        </w:rPr>
        <w:t xml:space="preserve">Islamic Banking in Theory and Practice: Experience of </w:t>
      </w:r>
      <w:smartTag w:uri="urn:schemas-microsoft-com:office:smarttags" w:element="country-region">
        <w:smartTag w:uri="urn:schemas-microsoft-com:office:smarttags" w:element="place">
          <w:r w:rsidRPr="00C338F8">
            <w:rPr>
              <w:rFonts w:ascii="Trebuchet MS" w:hAnsi="Trebuchet MS" w:cs="Times New Roman"/>
              <w:iCs/>
              <w:sz w:val="18"/>
              <w:szCs w:val="18"/>
              <w:lang w:val="en-US"/>
            </w:rPr>
            <w:t>Bangladesh</w:t>
          </w:r>
        </w:smartTag>
      </w:smartTag>
      <w:r w:rsidRPr="00C338F8">
        <w:rPr>
          <w:rFonts w:ascii="Trebuchet MS" w:hAnsi="Trebuchet MS" w:cs="Times New Roman"/>
          <w:sz w:val="18"/>
          <w:szCs w:val="18"/>
          <w:lang w:val="en-US"/>
        </w:rPr>
        <w:t xml:space="preserve">. </w:t>
      </w:r>
      <w:r w:rsidRPr="00C338F8">
        <w:rPr>
          <w:rFonts w:ascii="Trebuchet MS" w:hAnsi="Trebuchet MS" w:cs="Times New Roman"/>
          <w:i/>
          <w:sz w:val="18"/>
          <w:szCs w:val="18"/>
          <w:lang w:val="en-US"/>
        </w:rPr>
        <w:t>Managerial Finance</w:t>
      </w:r>
      <w:r w:rsidRPr="00C338F8">
        <w:rPr>
          <w:rFonts w:ascii="Trebuchet MS" w:hAnsi="Trebuchet MS" w:cs="Times New Roman"/>
          <w:sz w:val="18"/>
          <w:szCs w:val="18"/>
          <w:lang w:val="en-US"/>
        </w:rPr>
        <w:t>. Vol. 25,5, p.60.</w:t>
      </w:r>
    </w:p>
    <w:p w:rsidR="00AB40E4" w:rsidRPr="00C338F8" w:rsidRDefault="00AB40E4" w:rsidP="00AB40E4">
      <w:pPr>
        <w:pStyle w:val="NormalWeb"/>
        <w:spacing w:before="0" w:beforeAutospacing="0" w:after="0" w:afterAutospacing="0"/>
        <w:ind w:left="720" w:right="28" w:hanging="720"/>
        <w:jc w:val="both"/>
        <w:rPr>
          <w:rFonts w:ascii="Trebuchet MS" w:hAnsi="Trebuchet MS" w:cs="Times New Roman"/>
          <w:sz w:val="18"/>
          <w:szCs w:val="18"/>
          <w:lang w:val="en-US"/>
        </w:rPr>
      </w:pPr>
      <w:r w:rsidRPr="00C338F8">
        <w:rPr>
          <w:rFonts w:ascii="Trebuchet MS" w:hAnsi="Trebuchet MS" w:cs="Times New Roman"/>
          <w:sz w:val="18"/>
          <w:szCs w:val="18"/>
          <w:lang w:val="en-US"/>
        </w:rPr>
        <w:t xml:space="preserve">Kotler, Philip. 2000. </w:t>
      </w:r>
      <w:r w:rsidRPr="00C338F8">
        <w:rPr>
          <w:rFonts w:ascii="Trebuchet MS" w:hAnsi="Trebuchet MS" w:cs="Times New Roman"/>
          <w:i/>
          <w:sz w:val="18"/>
          <w:szCs w:val="18"/>
          <w:lang w:val="en-US"/>
        </w:rPr>
        <w:t>Marketing Management, Analysis, Planning and Control</w:t>
      </w:r>
      <w:r w:rsidRPr="00C338F8">
        <w:rPr>
          <w:rFonts w:ascii="Trebuchet MS" w:hAnsi="Trebuchet MS" w:cs="Times New Roman"/>
          <w:sz w:val="18"/>
          <w:szCs w:val="18"/>
          <w:lang w:val="en-US"/>
        </w:rPr>
        <w:t xml:space="preserve">, Millenium ed, Prentice-Hall International, </w:t>
      </w:r>
      <w:smartTag w:uri="urn:schemas-microsoft-com:office:smarttags" w:element="State">
        <w:smartTag w:uri="urn:schemas-microsoft-com:office:smarttags" w:element="place">
          <w:r w:rsidRPr="00C338F8">
            <w:rPr>
              <w:rFonts w:ascii="Trebuchet MS" w:hAnsi="Trebuchet MS" w:cs="Times New Roman"/>
              <w:sz w:val="18"/>
              <w:szCs w:val="18"/>
              <w:lang w:val="en-US"/>
            </w:rPr>
            <w:t>New Jersey</w:t>
          </w:r>
        </w:smartTag>
      </w:smartTag>
      <w:r w:rsidRPr="00C338F8">
        <w:rPr>
          <w:rFonts w:ascii="Trebuchet MS" w:hAnsi="Trebuchet MS" w:cs="Times New Roman"/>
          <w:sz w:val="18"/>
          <w:szCs w:val="18"/>
          <w:lang w:val="en-US"/>
        </w:rPr>
        <w:t>.</w:t>
      </w:r>
    </w:p>
    <w:p w:rsidR="00AB40E4" w:rsidRPr="00C338F8" w:rsidRDefault="00AB40E4" w:rsidP="00AB40E4">
      <w:pPr>
        <w:pStyle w:val="NormalWeb"/>
        <w:spacing w:before="0" w:beforeAutospacing="0" w:after="0" w:afterAutospacing="0"/>
        <w:ind w:left="720" w:right="28" w:hanging="720"/>
        <w:jc w:val="both"/>
        <w:rPr>
          <w:rFonts w:ascii="Trebuchet MS" w:hAnsi="Trebuchet MS" w:cs="Times New Roman"/>
          <w:sz w:val="18"/>
          <w:szCs w:val="18"/>
          <w:lang w:val="en-US"/>
        </w:rPr>
      </w:pPr>
      <w:r w:rsidRPr="00C338F8">
        <w:rPr>
          <w:rFonts w:ascii="Trebuchet MS" w:hAnsi="Trebuchet MS" w:cs="Times New Roman"/>
          <w:sz w:val="18"/>
          <w:szCs w:val="18"/>
          <w:lang w:val="en-US"/>
        </w:rPr>
        <w:t xml:space="preserve">Mc-Coll Kennedy, Janet. 2003. </w:t>
      </w:r>
      <w:r w:rsidRPr="00C338F8">
        <w:rPr>
          <w:rFonts w:ascii="Trebuchet MS" w:hAnsi="Trebuchet MS" w:cs="Times New Roman"/>
          <w:i/>
          <w:sz w:val="18"/>
          <w:szCs w:val="18"/>
          <w:lang w:val="en-US"/>
        </w:rPr>
        <w:t>Service Marketing, A Managerial Approach,</w:t>
      </w:r>
      <w:r w:rsidRPr="00C338F8">
        <w:rPr>
          <w:rFonts w:ascii="Trebuchet MS" w:hAnsi="Trebuchet MS" w:cs="Times New Roman"/>
          <w:sz w:val="18"/>
          <w:szCs w:val="18"/>
          <w:lang w:val="en-US"/>
        </w:rPr>
        <w:t xml:space="preserve"> John Wiley and </w:t>
      </w:r>
      <w:smartTag w:uri="urn:schemas-microsoft-com:office:smarttags" w:element="place">
        <w:smartTag w:uri="urn:schemas-microsoft-com:office:smarttags" w:element="City">
          <w:r w:rsidRPr="00C338F8">
            <w:rPr>
              <w:rFonts w:ascii="Trebuchet MS" w:hAnsi="Trebuchet MS" w:cs="Times New Roman"/>
              <w:sz w:val="18"/>
              <w:szCs w:val="18"/>
              <w:lang w:val="en-US"/>
            </w:rPr>
            <w:t>Son</w:t>
          </w:r>
        </w:smartTag>
        <w:r w:rsidRPr="00C338F8">
          <w:rPr>
            <w:rFonts w:ascii="Trebuchet MS" w:hAnsi="Trebuchet MS" w:cs="Times New Roman"/>
            <w:sz w:val="18"/>
            <w:szCs w:val="18"/>
            <w:lang w:val="en-US"/>
          </w:rPr>
          <w:t xml:space="preserve">, </w:t>
        </w:r>
        <w:smartTag w:uri="urn:schemas-microsoft-com:office:smarttags" w:element="country-region">
          <w:r w:rsidRPr="00C338F8">
            <w:rPr>
              <w:rFonts w:ascii="Trebuchet MS" w:hAnsi="Trebuchet MS" w:cs="Times New Roman"/>
              <w:sz w:val="18"/>
              <w:szCs w:val="18"/>
              <w:lang w:val="en-US"/>
            </w:rPr>
            <w:t>Australia</w:t>
          </w:r>
        </w:smartTag>
      </w:smartTag>
      <w:r w:rsidRPr="00C338F8">
        <w:rPr>
          <w:rFonts w:ascii="Trebuchet MS" w:hAnsi="Trebuchet MS" w:cs="Times New Roman"/>
          <w:sz w:val="18"/>
          <w:szCs w:val="18"/>
          <w:lang w:val="en-US"/>
        </w:rPr>
        <w:t>.</w:t>
      </w:r>
    </w:p>
    <w:p w:rsidR="00AB40E4" w:rsidRPr="00C338F8" w:rsidRDefault="00AB40E4" w:rsidP="00AB40E4">
      <w:pPr>
        <w:pStyle w:val="NormalWeb"/>
        <w:spacing w:before="0" w:beforeAutospacing="0" w:after="0" w:afterAutospacing="0"/>
        <w:ind w:left="720" w:right="28" w:hanging="720"/>
        <w:jc w:val="both"/>
        <w:rPr>
          <w:rFonts w:ascii="Trebuchet MS" w:hAnsi="Trebuchet MS" w:cs="Times New Roman"/>
          <w:sz w:val="18"/>
          <w:szCs w:val="18"/>
          <w:lang w:val="en-US"/>
        </w:rPr>
      </w:pPr>
      <w:r w:rsidRPr="00C338F8">
        <w:rPr>
          <w:rFonts w:ascii="Trebuchet MS" w:hAnsi="Trebuchet MS" w:cs="Times New Roman"/>
          <w:sz w:val="18"/>
          <w:szCs w:val="18"/>
          <w:lang w:val="en-US"/>
        </w:rPr>
        <w:t xml:space="preserve">Sekaran, Uma. </w:t>
      </w:r>
      <w:r w:rsidRPr="00C338F8">
        <w:rPr>
          <w:rFonts w:ascii="Trebuchet MS" w:hAnsi="Trebuchet MS" w:cs="Times New Roman"/>
          <w:i/>
          <w:sz w:val="18"/>
          <w:szCs w:val="18"/>
          <w:lang w:val="en-US"/>
        </w:rPr>
        <w:t xml:space="preserve">Research Methods for Business, A </w:t>
      </w:r>
      <w:smartTag w:uri="urn:schemas-microsoft-com:office:smarttags" w:element="place">
        <w:smartTag w:uri="urn:schemas-microsoft-com:office:smarttags" w:element="PlaceName">
          <w:r w:rsidRPr="00C338F8">
            <w:rPr>
              <w:rFonts w:ascii="Trebuchet MS" w:hAnsi="Trebuchet MS" w:cs="Times New Roman"/>
              <w:i/>
              <w:sz w:val="18"/>
              <w:szCs w:val="18"/>
              <w:lang w:val="en-US"/>
            </w:rPr>
            <w:t>Skill</w:t>
          </w:r>
        </w:smartTag>
        <w:r w:rsidRPr="00C338F8">
          <w:rPr>
            <w:rFonts w:ascii="Trebuchet MS" w:hAnsi="Trebuchet MS" w:cs="Times New Roman"/>
            <w:i/>
            <w:sz w:val="18"/>
            <w:szCs w:val="18"/>
            <w:lang w:val="en-US"/>
          </w:rPr>
          <w:t xml:space="preserve"> </w:t>
        </w:r>
        <w:smartTag w:uri="urn:schemas-microsoft-com:office:smarttags" w:element="PlaceType">
          <w:r w:rsidRPr="00C338F8">
            <w:rPr>
              <w:rFonts w:ascii="Trebuchet MS" w:hAnsi="Trebuchet MS" w:cs="Times New Roman"/>
              <w:i/>
              <w:sz w:val="18"/>
              <w:szCs w:val="18"/>
              <w:lang w:val="en-US"/>
            </w:rPr>
            <w:t>Building</w:t>
          </w:r>
        </w:smartTag>
      </w:smartTag>
      <w:r w:rsidRPr="00C338F8">
        <w:rPr>
          <w:rFonts w:ascii="Trebuchet MS" w:hAnsi="Trebuchet MS" w:cs="Times New Roman"/>
          <w:i/>
          <w:sz w:val="18"/>
          <w:szCs w:val="18"/>
          <w:lang w:val="en-US"/>
        </w:rPr>
        <w:t xml:space="preserve"> Approach</w:t>
      </w:r>
      <w:r w:rsidRPr="00C338F8">
        <w:rPr>
          <w:rFonts w:ascii="Trebuchet MS" w:hAnsi="Trebuchet MS" w:cs="Times New Roman"/>
          <w:sz w:val="18"/>
          <w:szCs w:val="18"/>
          <w:lang w:val="en-US"/>
        </w:rPr>
        <w:t>. 4</w:t>
      </w:r>
      <w:r w:rsidRPr="00C338F8">
        <w:rPr>
          <w:rFonts w:ascii="Trebuchet MS" w:hAnsi="Trebuchet MS" w:cs="Times New Roman"/>
          <w:sz w:val="18"/>
          <w:szCs w:val="18"/>
          <w:vertAlign w:val="superscript"/>
          <w:lang w:val="en-US"/>
        </w:rPr>
        <w:t>th</w:t>
      </w:r>
      <w:r w:rsidRPr="00C338F8">
        <w:rPr>
          <w:rFonts w:ascii="Trebuchet MS" w:hAnsi="Trebuchet MS" w:cs="Times New Roman"/>
          <w:sz w:val="18"/>
          <w:szCs w:val="18"/>
          <w:lang w:val="en-US"/>
        </w:rPr>
        <w:t xml:space="preserve"> Edition. John Wiley &amp; Sons. </w:t>
      </w:r>
      <w:smartTag w:uri="urn:schemas-microsoft-com:office:smarttags" w:element="State">
        <w:smartTag w:uri="urn:schemas-microsoft-com:office:smarttags" w:element="place">
          <w:r w:rsidRPr="00C338F8">
            <w:rPr>
              <w:rFonts w:ascii="Trebuchet MS" w:hAnsi="Trebuchet MS" w:cs="Times New Roman"/>
              <w:sz w:val="18"/>
              <w:szCs w:val="18"/>
              <w:lang w:val="en-US"/>
            </w:rPr>
            <w:t>New York</w:t>
          </w:r>
        </w:smartTag>
      </w:smartTag>
      <w:r w:rsidRPr="00C338F8">
        <w:rPr>
          <w:rFonts w:ascii="Trebuchet MS" w:hAnsi="Trebuchet MS" w:cs="Times New Roman"/>
          <w:sz w:val="18"/>
          <w:szCs w:val="18"/>
          <w:lang w:val="en-US"/>
        </w:rPr>
        <w:t>.</w:t>
      </w:r>
    </w:p>
    <w:p w:rsidR="00CF0B0C" w:rsidRPr="00AB40E4" w:rsidRDefault="00CF0B0C" w:rsidP="00AB40E4"/>
    <w:sectPr w:rsidR="00CF0B0C" w:rsidRPr="00AB40E4" w:rsidSect="00CF0B0C">
      <w:headerReference w:type="default" r:id="rId25"/>
      <w:footerReference w:type="default" r:id="rId2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12E" w:rsidRDefault="0074612E" w:rsidP="00AB40E4">
      <w:r>
        <w:separator/>
      </w:r>
    </w:p>
  </w:endnote>
  <w:endnote w:type="continuationSeparator" w:id="1">
    <w:p w:rsidR="0074612E" w:rsidRDefault="0074612E" w:rsidP="00AB40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1209" w:type="dxa"/>
      <w:tblBorders>
        <w:left w:val="none" w:sz="0" w:space="0" w:color="auto"/>
        <w:bottom w:val="none" w:sz="0" w:space="0" w:color="auto"/>
        <w:right w:val="none" w:sz="0" w:space="0" w:color="auto"/>
      </w:tblBorders>
      <w:tblLook w:val="01E0"/>
    </w:tblPr>
    <w:tblGrid>
      <w:gridCol w:w="1787"/>
      <w:gridCol w:w="1510"/>
      <w:gridCol w:w="1685"/>
      <w:gridCol w:w="1980"/>
    </w:tblGrid>
    <w:tr w:rsidR="00AB40E4" w:rsidRPr="00A71596" w:rsidTr="00AB40E4">
      <w:trPr>
        <w:trHeight w:val="173"/>
      </w:trPr>
      <w:tc>
        <w:tcPr>
          <w:tcW w:w="1787" w:type="dxa"/>
        </w:tcPr>
        <w:p w:rsidR="00AB40E4" w:rsidRPr="00A71596" w:rsidRDefault="00AB40E4" w:rsidP="00B80A05">
          <w:pPr>
            <w:pStyle w:val="Footer"/>
            <w:ind w:right="72"/>
            <w:jc w:val="center"/>
            <w:rPr>
              <w:rFonts w:ascii="Verdana" w:hAnsi="Verdana" w:cs="Lucida Sans Unicode"/>
              <w:sz w:val="14"/>
              <w:szCs w:val="14"/>
            </w:rPr>
          </w:pPr>
          <w:r w:rsidRPr="00A71596">
            <w:rPr>
              <w:rFonts w:ascii="Verdana" w:hAnsi="Verdana" w:cs="Lucida Sans Unicode"/>
              <w:sz w:val="14"/>
              <w:szCs w:val="14"/>
            </w:rPr>
            <w:t>Jurusan Manajemen</w:t>
          </w:r>
        </w:p>
      </w:tc>
      <w:tc>
        <w:tcPr>
          <w:tcW w:w="1510" w:type="dxa"/>
        </w:tcPr>
        <w:p w:rsidR="00AB40E4" w:rsidRPr="00A71596" w:rsidRDefault="00AB40E4" w:rsidP="00B80A05">
          <w:pPr>
            <w:pStyle w:val="Footer"/>
            <w:ind w:right="-36"/>
            <w:jc w:val="center"/>
            <w:rPr>
              <w:rFonts w:ascii="Verdana" w:hAnsi="Verdana" w:cs="Lucida Sans Unicode"/>
              <w:sz w:val="14"/>
              <w:szCs w:val="14"/>
            </w:rPr>
          </w:pPr>
          <w:r w:rsidRPr="00A71596">
            <w:rPr>
              <w:rFonts w:ascii="Verdana" w:hAnsi="Verdana" w:cs="Lucida Sans Unicode"/>
              <w:sz w:val="14"/>
              <w:szCs w:val="14"/>
            </w:rPr>
            <w:t>Fakultas Ekonomi</w:t>
          </w:r>
        </w:p>
      </w:tc>
      <w:tc>
        <w:tcPr>
          <w:tcW w:w="1685" w:type="dxa"/>
        </w:tcPr>
        <w:p w:rsidR="00AB40E4" w:rsidRPr="00A71596" w:rsidRDefault="00AB40E4" w:rsidP="00B80A05">
          <w:pPr>
            <w:pStyle w:val="Footer"/>
            <w:jc w:val="center"/>
            <w:rPr>
              <w:rFonts w:ascii="Verdana" w:hAnsi="Verdana" w:cs="Lucida Sans Unicode"/>
              <w:sz w:val="14"/>
              <w:szCs w:val="14"/>
            </w:rPr>
          </w:pPr>
          <w:r w:rsidRPr="00A71596">
            <w:rPr>
              <w:rFonts w:ascii="Verdana" w:hAnsi="Verdana" w:cs="Lucida Sans Unicode"/>
              <w:sz w:val="14"/>
              <w:szCs w:val="14"/>
            </w:rPr>
            <w:t>Universitas Andalas</w:t>
          </w:r>
        </w:p>
        <w:p w:rsidR="00AB40E4" w:rsidRPr="00A71596" w:rsidRDefault="00AB40E4" w:rsidP="00B80A05">
          <w:pPr>
            <w:pStyle w:val="Footer"/>
            <w:ind w:right="360"/>
            <w:jc w:val="center"/>
            <w:rPr>
              <w:rFonts w:ascii="Verdana" w:hAnsi="Verdana" w:cs="Lucida Sans Unicode"/>
              <w:sz w:val="14"/>
              <w:szCs w:val="14"/>
            </w:rPr>
          </w:pPr>
        </w:p>
      </w:tc>
      <w:tc>
        <w:tcPr>
          <w:tcW w:w="1980" w:type="dxa"/>
        </w:tcPr>
        <w:p w:rsidR="00AB40E4" w:rsidRPr="00A71596" w:rsidRDefault="00AB40E4" w:rsidP="00B80A05">
          <w:pPr>
            <w:pStyle w:val="Footer"/>
            <w:ind w:right="360"/>
            <w:rPr>
              <w:rFonts w:ascii="Verdana" w:hAnsi="Verdana" w:cs="Lucida Sans Unicode"/>
              <w:sz w:val="14"/>
              <w:szCs w:val="14"/>
            </w:rPr>
          </w:pPr>
        </w:p>
      </w:tc>
    </w:tr>
  </w:tbl>
  <w:p w:rsidR="00AB40E4" w:rsidRDefault="00AB40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12E" w:rsidRDefault="0074612E" w:rsidP="00AB40E4">
      <w:r>
        <w:separator/>
      </w:r>
    </w:p>
  </w:footnote>
  <w:footnote w:type="continuationSeparator" w:id="1">
    <w:p w:rsidR="0074612E" w:rsidRDefault="0074612E" w:rsidP="00AB40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0E4" w:rsidRPr="007E4E00" w:rsidRDefault="00AB40E4" w:rsidP="00AB40E4">
    <w:pPr>
      <w:pBdr>
        <w:bottom w:val="single" w:sz="4" w:space="1" w:color="auto"/>
      </w:pBdr>
      <w:spacing w:before="120"/>
      <w:rPr>
        <w:rFonts w:ascii="Trebuchet MS" w:hAnsi="Trebuchet MS"/>
        <w:sz w:val="16"/>
        <w:szCs w:val="16"/>
      </w:rPr>
    </w:pPr>
    <w:r>
      <w:rPr>
        <w:rFonts w:ascii="Verdana" w:hAnsi="Verdana"/>
        <w:noProof/>
        <w:sz w:val="14"/>
        <w:szCs w:val="14"/>
      </w:rPr>
      <w:pict>
        <v:shapetype id="_x0000_t202" coordsize="21600,21600" o:spt="202" path="m,l,21600r21600,l21600,xe">
          <v:stroke joinstyle="miter"/>
          <v:path gradientshapeok="t" o:connecttype="rect"/>
        </v:shapetype>
        <v:shape id="_x0000_s2049" type="#_x0000_t202" style="position:absolute;margin-left:306pt;margin-top:-34.55pt;width:117pt;height:63pt;z-index:251658240" stroked="f">
          <v:textbox style="mso-next-textbox:#_x0000_s2049">
            <w:txbxContent>
              <w:p w:rsidR="00AB40E4" w:rsidRDefault="00AB40E4" w:rsidP="00AB40E4"/>
              <w:p w:rsidR="00AB40E4" w:rsidRPr="00CC6823" w:rsidRDefault="00AB40E4" w:rsidP="00AB40E4">
                <w:pPr>
                  <w:jc w:val="center"/>
                  <w:rPr>
                    <w:rFonts w:ascii="Lucida Sans Unicode" w:hAnsi="Lucida Sans Unicode" w:cs="Lucida Sans Unicode"/>
                  </w:rPr>
                </w:pPr>
                <w:r w:rsidRPr="00CC6823">
                  <w:rPr>
                    <w:rFonts w:ascii="Lucida Sans Unicode" w:hAnsi="Lucida Sans Unicode" w:cs="Lucida Sans Unicode"/>
                  </w:rPr>
                  <w:t>Jurnal Bisnis</w:t>
                </w:r>
              </w:p>
              <w:p w:rsidR="00AB40E4" w:rsidRPr="00CC6823" w:rsidRDefault="00AB40E4" w:rsidP="00AB40E4">
                <w:pPr>
                  <w:jc w:val="center"/>
                  <w:rPr>
                    <w:rFonts w:ascii="Lucida Sans Unicode" w:hAnsi="Lucida Sans Unicode" w:cs="Lucida Sans Unicode"/>
                  </w:rPr>
                </w:pPr>
                <w:r w:rsidRPr="00CC6823">
                  <w:rPr>
                    <w:rFonts w:ascii="Lucida Sans Unicode" w:hAnsi="Lucida Sans Unicode" w:cs="Lucida Sans Unicode"/>
                  </w:rPr>
                  <w:t>&amp; Manajemen</w:t>
                </w:r>
              </w:p>
            </w:txbxContent>
          </v:textbox>
        </v:shape>
      </w:pict>
    </w:r>
    <w:r w:rsidRPr="007E4E00">
      <w:rPr>
        <w:rFonts w:ascii="Trebuchet MS" w:hAnsi="Trebuchet MS"/>
        <w:sz w:val="16"/>
        <w:szCs w:val="16"/>
      </w:rPr>
      <w:t>Jurnal Business &amp; Manajemen Vol. 1, No.</w:t>
    </w:r>
    <w:r>
      <w:rPr>
        <w:rFonts w:ascii="Trebuchet MS" w:hAnsi="Trebuchet MS"/>
        <w:sz w:val="16"/>
        <w:szCs w:val="16"/>
      </w:rPr>
      <w:t xml:space="preserve"> 2</w:t>
    </w:r>
    <w:r w:rsidRPr="007E4E00">
      <w:rPr>
        <w:rFonts w:ascii="Trebuchet MS" w:hAnsi="Trebuchet MS"/>
        <w:sz w:val="16"/>
        <w:szCs w:val="16"/>
      </w:rPr>
      <w:t>, 2005</w:t>
    </w:r>
  </w:p>
  <w:p w:rsidR="00AB40E4" w:rsidRPr="00A71596" w:rsidRDefault="00AB40E4" w:rsidP="00AB40E4">
    <w:pPr>
      <w:pStyle w:val="Header"/>
      <w:rPr>
        <w:rFonts w:ascii="Verdana" w:hAnsi="Verdana"/>
        <w:sz w:val="14"/>
        <w:szCs w:val="14"/>
      </w:rPr>
    </w:pPr>
  </w:p>
  <w:p w:rsidR="00AB40E4" w:rsidRDefault="00AB40E4" w:rsidP="00AB40E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4457"/>
    <w:multiLevelType w:val="hybridMultilevel"/>
    <w:tmpl w:val="F1A60C90"/>
    <w:lvl w:ilvl="0" w:tplc="608C6042">
      <w:start w:val="1"/>
      <w:numFmt w:val="decimal"/>
      <w:lvlText w:val="%1."/>
      <w:lvlJc w:val="left"/>
      <w:pPr>
        <w:tabs>
          <w:tab w:val="num" w:pos="720"/>
        </w:tabs>
        <w:ind w:left="720" w:hanging="360"/>
      </w:pPr>
      <w:rPr>
        <w:rFonts w:hint="default"/>
      </w:rPr>
    </w:lvl>
    <w:lvl w:ilvl="1" w:tplc="55F87FF6">
      <w:numFmt w:val="none"/>
      <w:lvlText w:val=""/>
      <w:lvlJc w:val="left"/>
      <w:pPr>
        <w:tabs>
          <w:tab w:val="num" w:pos="360"/>
        </w:tabs>
      </w:pPr>
    </w:lvl>
    <w:lvl w:ilvl="2" w:tplc="99BC2612">
      <w:numFmt w:val="none"/>
      <w:lvlText w:val=""/>
      <w:lvlJc w:val="left"/>
      <w:pPr>
        <w:tabs>
          <w:tab w:val="num" w:pos="360"/>
        </w:tabs>
      </w:pPr>
    </w:lvl>
    <w:lvl w:ilvl="3" w:tplc="0874975C">
      <w:numFmt w:val="none"/>
      <w:lvlText w:val=""/>
      <w:lvlJc w:val="left"/>
      <w:pPr>
        <w:tabs>
          <w:tab w:val="num" w:pos="360"/>
        </w:tabs>
      </w:pPr>
    </w:lvl>
    <w:lvl w:ilvl="4" w:tplc="381AA660">
      <w:numFmt w:val="none"/>
      <w:lvlText w:val=""/>
      <w:lvlJc w:val="left"/>
      <w:pPr>
        <w:tabs>
          <w:tab w:val="num" w:pos="360"/>
        </w:tabs>
      </w:pPr>
    </w:lvl>
    <w:lvl w:ilvl="5" w:tplc="3380209A">
      <w:numFmt w:val="none"/>
      <w:lvlText w:val=""/>
      <w:lvlJc w:val="left"/>
      <w:pPr>
        <w:tabs>
          <w:tab w:val="num" w:pos="360"/>
        </w:tabs>
      </w:pPr>
    </w:lvl>
    <w:lvl w:ilvl="6" w:tplc="13F8654E">
      <w:numFmt w:val="none"/>
      <w:lvlText w:val=""/>
      <w:lvlJc w:val="left"/>
      <w:pPr>
        <w:tabs>
          <w:tab w:val="num" w:pos="360"/>
        </w:tabs>
      </w:pPr>
    </w:lvl>
    <w:lvl w:ilvl="7" w:tplc="F6EAF9CE">
      <w:numFmt w:val="none"/>
      <w:lvlText w:val=""/>
      <w:lvlJc w:val="left"/>
      <w:pPr>
        <w:tabs>
          <w:tab w:val="num" w:pos="360"/>
        </w:tabs>
      </w:pPr>
    </w:lvl>
    <w:lvl w:ilvl="8" w:tplc="DBEC9FC0">
      <w:numFmt w:val="none"/>
      <w:lvlText w:val=""/>
      <w:lvlJc w:val="left"/>
      <w:pPr>
        <w:tabs>
          <w:tab w:val="num" w:pos="360"/>
        </w:tabs>
      </w:pPr>
    </w:lvl>
  </w:abstractNum>
  <w:abstractNum w:abstractNumId="1">
    <w:nsid w:val="0F241B44"/>
    <w:multiLevelType w:val="hybridMultilevel"/>
    <w:tmpl w:val="F52E8B30"/>
    <w:lvl w:ilvl="0" w:tplc="360279EE">
      <w:start w:val="1"/>
      <w:numFmt w:val="decimal"/>
      <w:lvlText w:val="%1."/>
      <w:lvlJc w:val="left"/>
      <w:pPr>
        <w:tabs>
          <w:tab w:val="num" w:pos="720"/>
        </w:tabs>
        <w:ind w:left="720" w:hanging="360"/>
      </w:pPr>
      <w:rPr>
        <w:rFonts w:hint="default"/>
      </w:rPr>
    </w:lvl>
    <w:lvl w:ilvl="1" w:tplc="11B6EEE2">
      <w:numFmt w:val="none"/>
      <w:lvlText w:val=""/>
      <w:lvlJc w:val="left"/>
      <w:pPr>
        <w:tabs>
          <w:tab w:val="num" w:pos="360"/>
        </w:tabs>
      </w:pPr>
    </w:lvl>
    <w:lvl w:ilvl="2" w:tplc="F25A31FC">
      <w:numFmt w:val="none"/>
      <w:lvlText w:val=""/>
      <w:lvlJc w:val="left"/>
      <w:pPr>
        <w:tabs>
          <w:tab w:val="num" w:pos="360"/>
        </w:tabs>
      </w:pPr>
    </w:lvl>
    <w:lvl w:ilvl="3" w:tplc="EE0A81B0">
      <w:numFmt w:val="none"/>
      <w:lvlText w:val=""/>
      <w:lvlJc w:val="left"/>
      <w:pPr>
        <w:tabs>
          <w:tab w:val="num" w:pos="360"/>
        </w:tabs>
      </w:pPr>
    </w:lvl>
    <w:lvl w:ilvl="4" w:tplc="A992D162">
      <w:numFmt w:val="none"/>
      <w:lvlText w:val=""/>
      <w:lvlJc w:val="left"/>
      <w:pPr>
        <w:tabs>
          <w:tab w:val="num" w:pos="360"/>
        </w:tabs>
      </w:pPr>
    </w:lvl>
    <w:lvl w:ilvl="5" w:tplc="32706246">
      <w:numFmt w:val="none"/>
      <w:lvlText w:val=""/>
      <w:lvlJc w:val="left"/>
      <w:pPr>
        <w:tabs>
          <w:tab w:val="num" w:pos="360"/>
        </w:tabs>
      </w:pPr>
    </w:lvl>
    <w:lvl w:ilvl="6" w:tplc="8500C992">
      <w:numFmt w:val="none"/>
      <w:lvlText w:val=""/>
      <w:lvlJc w:val="left"/>
      <w:pPr>
        <w:tabs>
          <w:tab w:val="num" w:pos="360"/>
        </w:tabs>
      </w:pPr>
    </w:lvl>
    <w:lvl w:ilvl="7" w:tplc="6CC0908E">
      <w:numFmt w:val="none"/>
      <w:lvlText w:val=""/>
      <w:lvlJc w:val="left"/>
      <w:pPr>
        <w:tabs>
          <w:tab w:val="num" w:pos="360"/>
        </w:tabs>
      </w:pPr>
    </w:lvl>
    <w:lvl w:ilvl="8" w:tplc="1E10B9D4">
      <w:numFmt w:val="none"/>
      <w:lvlText w:val=""/>
      <w:lvlJc w:val="left"/>
      <w:pPr>
        <w:tabs>
          <w:tab w:val="num" w:pos="360"/>
        </w:tabs>
      </w:pPr>
    </w:lvl>
  </w:abstractNum>
  <w:abstractNum w:abstractNumId="2">
    <w:nsid w:val="18900DE0"/>
    <w:multiLevelType w:val="hybridMultilevel"/>
    <w:tmpl w:val="F364085A"/>
    <w:lvl w:ilvl="0" w:tplc="F9EEEC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B216BD"/>
    <w:multiLevelType w:val="hybridMultilevel"/>
    <w:tmpl w:val="17CC7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C13E3F"/>
    <w:multiLevelType w:val="hybridMultilevel"/>
    <w:tmpl w:val="B2564340"/>
    <w:lvl w:ilvl="0" w:tplc="90AC92D6">
      <w:start w:val="1"/>
      <w:numFmt w:val="decimal"/>
      <w:lvlText w:val="%1."/>
      <w:lvlJc w:val="left"/>
      <w:pPr>
        <w:tabs>
          <w:tab w:val="num" w:pos="720"/>
        </w:tabs>
        <w:ind w:left="720" w:hanging="360"/>
      </w:pPr>
      <w:rPr>
        <w:rFonts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A2E7114"/>
    <w:multiLevelType w:val="hybridMultilevel"/>
    <w:tmpl w:val="9502F20E"/>
    <w:lvl w:ilvl="0" w:tplc="8D8A52E0">
      <w:start w:val="1"/>
      <w:numFmt w:val="decimal"/>
      <w:lvlText w:val="%1."/>
      <w:lvlJc w:val="left"/>
      <w:pPr>
        <w:tabs>
          <w:tab w:val="num" w:pos="720"/>
        </w:tabs>
        <w:ind w:left="720" w:hanging="360"/>
      </w:pPr>
      <w:rPr>
        <w:rFonts w:hint="default"/>
      </w:rPr>
    </w:lvl>
    <w:lvl w:ilvl="1" w:tplc="AB2C54B8">
      <w:numFmt w:val="none"/>
      <w:lvlText w:val=""/>
      <w:lvlJc w:val="left"/>
      <w:pPr>
        <w:tabs>
          <w:tab w:val="num" w:pos="360"/>
        </w:tabs>
      </w:pPr>
    </w:lvl>
    <w:lvl w:ilvl="2" w:tplc="A1F00070">
      <w:numFmt w:val="none"/>
      <w:lvlText w:val=""/>
      <w:lvlJc w:val="left"/>
      <w:pPr>
        <w:tabs>
          <w:tab w:val="num" w:pos="360"/>
        </w:tabs>
      </w:pPr>
    </w:lvl>
    <w:lvl w:ilvl="3" w:tplc="476C7792">
      <w:numFmt w:val="none"/>
      <w:lvlText w:val=""/>
      <w:lvlJc w:val="left"/>
      <w:pPr>
        <w:tabs>
          <w:tab w:val="num" w:pos="360"/>
        </w:tabs>
      </w:pPr>
    </w:lvl>
    <w:lvl w:ilvl="4" w:tplc="7CDCA042">
      <w:numFmt w:val="none"/>
      <w:lvlText w:val=""/>
      <w:lvlJc w:val="left"/>
      <w:pPr>
        <w:tabs>
          <w:tab w:val="num" w:pos="360"/>
        </w:tabs>
      </w:pPr>
    </w:lvl>
    <w:lvl w:ilvl="5" w:tplc="A8FAEDF2">
      <w:numFmt w:val="none"/>
      <w:lvlText w:val=""/>
      <w:lvlJc w:val="left"/>
      <w:pPr>
        <w:tabs>
          <w:tab w:val="num" w:pos="360"/>
        </w:tabs>
      </w:pPr>
    </w:lvl>
    <w:lvl w:ilvl="6" w:tplc="025E4502">
      <w:numFmt w:val="none"/>
      <w:lvlText w:val=""/>
      <w:lvlJc w:val="left"/>
      <w:pPr>
        <w:tabs>
          <w:tab w:val="num" w:pos="360"/>
        </w:tabs>
      </w:pPr>
    </w:lvl>
    <w:lvl w:ilvl="7" w:tplc="DDD60608">
      <w:numFmt w:val="none"/>
      <w:lvlText w:val=""/>
      <w:lvlJc w:val="left"/>
      <w:pPr>
        <w:tabs>
          <w:tab w:val="num" w:pos="360"/>
        </w:tabs>
      </w:pPr>
    </w:lvl>
    <w:lvl w:ilvl="8" w:tplc="D3D6322C">
      <w:numFmt w:val="none"/>
      <w:lvlText w:val=""/>
      <w:lvlJc w:val="left"/>
      <w:pPr>
        <w:tabs>
          <w:tab w:val="num" w:pos="360"/>
        </w:tabs>
      </w:pPr>
    </w:lvl>
  </w:abstractNum>
  <w:abstractNum w:abstractNumId="6">
    <w:nsid w:val="3A673E03"/>
    <w:multiLevelType w:val="hybridMultilevel"/>
    <w:tmpl w:val="4F24A762"/>
    <w:lvl w:ilvl="0" w:tplc="33C0AB90">
      <w:start w:val="1"/>
      <w:numFmt w:val="decimal"/>
      <w:lvlText w:val="%1."/>
      <w:lvlJc w:val="left"/>
      <w:pPr>
        <w:tabs>
          <w:tab w:val="num" w:pos="720"/>
        </w:tabs>
        <w:ind w:left="720" w:hanging="360"/>
      </w:pPr>
      <w:rPr>
        <w:rFonts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42963827"/>
    <w:multiLevelType w:val="hybridMultilevel"/>
    <w:tmpl w:val="A09C22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CF0BFE"/>
    <w:multiLevelType w:val="hybridMultilevel"/>
    <w:tmpl w:val="1DD84E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4E7A86"/>
    <w:multiLevelType w:val="hybridMultilevel"/>
    <w:tmpl w:val="5AC0D89E"/>
    <w:lvl w:ilvl="0" w:tplc="0F72FB60">
      <w:start w:val="1"/>
      <w:numFmt w:val="decimal"/>
      <w:lvlText w:val="%1."/>
      <w:lvlJc w:val="left"/>
      <w:pPr>
        <w:tabs>
          <w:tab w:val="num" w:pos="720"/>
        </w:tabs>
        <w:ind w:left="720" w:hanging="360"/>
      </w:pPr>
      <w:rPr>
        <w:rFonts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603C2A35"/>
    <w:multiLevelType w:val="hybridMultilevel"/>
    <w:tmpl w:val="9B905D82"/>
    <w:lvl w:ilvl="0" w:tplc="412A601C">
      <w:start w:val="1"/>
      <w:numFmt w:val="decimal"/>
      <w:lvlText w:val="%1."/>
      <w:lvlJc w:val="left"/>
      <w:pPr>
        <w:tabs>
          <w:tab w:val="num" w:pos="720"/>
        </w:tabs>
        <w:ind w:left="720" w:hanging="360"/>
      </w:pPr>
      <w:rPr>
        <w:rFonts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73BC50CD"/>
    <w:multiLevelType w:val="hybridMultilevel"/>
    <w:tmpl w:val="BECAEA20"/>
    <w:lvl w:ilvl="0" w:tplc="FD6C9D84">
      <w:start w:val="1"/>
      <w:numFmt w:val="decimal"/>
      <w:lvlText w:val="%1."/>
      <w:lvlJc w:val="left"/>
      <w:pPr>
        <w:tabs>
          <w:tab w:val="num" w:pos="1174"/>
        </w:tabs>
        <w:ind w:left="1174" w:hanging="45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2"/>
  </w:num>
  <w:num w:numId="3">
    <w:abstractNumId w:val="5"/>
  </w:num>
  <w:num w:numId="4">
    <w:abstractNumId w:val="0"/>
  </w:num>
  <w:num w:numId="5">
    <w:abstractNumId w:val="7"/>
  </w:num>
  <w:num w:numId="6">
    <w:abstractNumId w:val="11"/>
  </w:num>
  <w:num w:numId="7">
    <w:abstractNumId w:val="3"/>
  </w:num>
  <w:num w:numId="8">
    <w:abstractNumId w:val="6"/>
  </w:num>
  <w:num w:numId="9">
    <w:abstractNumId w:val="9"/>
  </w:num>
  <w:num w:numId="10">
    <w:abstractNumId w:val="10"/>
  </w:num>
  <w:num w:numId="11">
    <w:abstractNumId w:val="4"/>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B40E4"/>
    <w:rsid w:val="0074612E"/>
    <w:rsid w:val="00AB40E4"/>
    <w:rsid w:val="00CF0B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0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B40E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40E4"/>
    <w:pPr>
      <w:tabs>
        <w:tab w:val="center" w:pos="4320"/>
        <w:tab w:val="right" w:pos="8640"/>
      </w:tabs>
    </w:pPr>
  </w:style>
  <w:style w:type="character" w:customStyle="1" w:styleId="HeaderChar">
    <w:name w:val="Header Char"/>
    <w:basedOn w:val="DefaultParagraphFont"/>
    <w:link w:val="Header"/>
    <w:rsid w:val="00AB40E4"/>
    <w:rPr>
      <w:rFonts w:ascii="Times New Roman" w:eastAsia="Times New Roman" w:hAnsi="Times New Roman" w:cs="Times New Roman"/>
      <w:sz w:val="24"/>
      <w:szCs w:val="24"/>
    </w:rPr>
  </w:style>
  <w:style w:type="paragraph" w:styleId="Footer">
    <w:name w:val="footer"/>
    <w:basedOn w:val="Normal"/>
    <w:link w:val="FooterChar"/>
    <w:unhideWhenUsed/>
    <w:rsid w:val="00AB40E4"/>
    <w:pPr>
      <w:tabs>
        <w:tab w:val="center" w:pos="4680"/>
        <w:tab w:val="right" w:pos="9360"/>
      </w:tabs>
    </w:pPr>
  </w:style>
  <w:style w:type="character" w:customStyle="1" w:styleId="FooterChar">
    <w:name w:val="Footer Char"/>
    <w:basedOn w:val="DefaultParagraphFont"/>
    <w:link w:val="Footer"/>
    <w:uiPriority w:val="99"/>
    <w:semiHidden/>
    <w:rsid w:val="00AB40E4"/>
    <w:rPr>
      <w:rFonts w:ascii="Times New Roman" w:eastAsia="Times New Roman" w:hAnsi="Times New Roman" w:cs="Times New Roman"/>
      <w:sz w:val="24"/>
      <w:szCs w:val="24"/>
    </w:rPr>
  </w:style>
  <w:style w:type="table" w:styleId="TableGrid">
    <w:name w:val="Table Grid"/>
    <w:basedOn w:val="TableNormal"/>
    <w:rsid w:val="00AB40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AB40E4"/>
    <w:rPr>
      <w:rFonts w:ascii="Arial" w:eastAsia="Times New Roman" w:hAnsi="Arial" w:cs="Arial"/>
      <w:b/>
      <w:bCs/>
      <w:kern w:val="32"/>
      <w:sz w:val="32"/>
      <w:szCs w:val="32"/>
    </w:rPr>
  </w:style>
  <w:style w:type="paragraph" w:styleId="BodyText">
    <w:name w:val="Body Text"/>
    <w:basedOn w:val="Normal"/>
    <w:link w:val="BodyTextChar"/>
    <w:rsid w:val="00AB40E4"/>
    <w:pPr>
      <w:spacing w:line="360" w:lineRule="auto"/>
      <w:jc w:val="both"/>
    </w:pPr>
  </w:style>
  <w:style w:type="character" w:customStyle="1" w:styleId="BodyTextChar">
    <w:name w:val="Body Text Char"/>
    <w:basedOn w:val="DefaultParagraphFont"/>
    <w:link w:val="BodyText"/>
    <w:rsid w:val="00AB40E4"/>
    <w:rPr>
      <w:rFonts w:ascii="Times New Roman" w:eastAsia="Times New Roman" w:hAnsi="Times New Roman" w:cs="Times New Roman"/>
      <w:sz w:val="24"/>
      <w:szCs w:val="24"/>
    </w:rPr>
  </w:style>
  <w:style w:type="paragraph" w:styleId="BodyText2">
    <w:name w:val="Body Text 2"/>
    <w:basedOn w:val="Normal"/>
    <w:link w:val="BodyText2Char"/>
    <w:rsid w:val="00AB40E4"/>
    <w:pPr>
      <w:spacing w:line="360" w:lineRule="auto"/>
      <w:jc w:val="both"/>
    </w:pPr>
    <w:rPr>
      <w:sz w:val="28"/>
    </w:rPr>
  </w:style>
  <w:style w:type="character" w:customStyle="1" w:styleId="BodyText2Char">
    <w:name w:val="Body Text 2 Char"/>
    <w:basedOn w:val="DefaultParagraphFont"/>
    <w:link w:val="BodyText2"/>
    <w:rsid w:val="00AB40E4"/>
    <w:rPr>
      <w:rFonts w:ascii="Times New Roman" w:eastAsia="Times New Roman" w:hAnsi="Times New Roman" w:cs="Times New Roman"/>
      <w:sz w:val="28"/>
      <w:szCs w:val="24"/>
    </w:rPr>
  </w:style>
  <w:style w:type="paragraph" w:styleId="BodyTextIndent">
    <w:name w:val="Body Text Indent"/>
    <w:basedOn w:val="Normal"/>
    <w:link w:val="BodyTextIndentChar"/>
    <w:rsid w:val="00AB40E4"/>
    <w:pPr>
      <w:ind w:left="720" w:hanging="720"/>
    </w:pPr>
  </w:style>
  <w:style w:type="character" w:customStyle="1" w:styleId="BodyTextIndentChar">
    <w:name w:val="Body Text Indent Char"/>
    <w:basedOn w:val="DefaultParagraphFont"/>
    <w:link w:val="BodyTextIndent"/>
    <w:rsid w:val="00AB40E4"/>
    <w:rPr>
      <w:rFonts w:ascii="Times New Roman" w:eastAsia="Times New Roman" w:hAnsi="Times New Roman" w:cs="Times New Roman"/>
      <w:sz w:val="24"/>
      <w:szCs w:val="24"/>
    </w:rPr>
  </w:style>
  <w:style w:type="paragraph" w:styleId="BodyTextIndent2">
    <w:name w:val="Body Text Indent 2"/>
    <w:basedOn w:val="Normal"/>
    <w:link w:val="BodyTextIndent2Char"/>
    <w:rsid w:val="00AB40E4"/>
    <w:pPr>
      <w:ind w:left="720" w:hanging="720"/>
      <w:jc w:val="both"/>
    </w:pPr>
  </w:style>
  <w:style w:type="character" w:customStyle="1" w:styleId="BodyTextIndent2Char">
    <w:name w:val="Body Text Indent 2 Char"/>
    <w:basedOn w:val="DefaultParagraphFont"/>
    <w:link w:val="BodyTextIndent2"/>
    <w:rsid w:val="00AB40E4"/>
    <w:rPr>
      <w:rFonts w:ascii="Times New Roman" w:eastAsia="Times New Roman" w:hAnsi="Times New Roman" w:cs="Times New Roman"/>
      <w:sz w:val="24"/>
      <w:szCs w:val="24"/>
    </w:rPr>
  </w:style>
  <w:style w:type="paragraph" w:styleId="NormalWeb">
    <w:name w:val="Normal (Web)"/>
    <w:basedOn w:val="Normal"/>
    <w:rsid w:val="00AB40E4"/>
    <w:pPr>
      <w:spacing w:before="100" w:beforeAutospacing="1" w:after="100" w:afterAutospacing="1"/>
    </w:pPr>
    <w:rPr>
      <w:rFonts w:ascii="Arial Unicode MS" w:eastAsia="Arial Unicode MS" w:hAnsi="Arial Unicode MS" w:cs="Arial Unicode MS"/>
      <w:lang w:val="en-AU"/>
    </w:rPr>
  </w:style>
  <w:style w:type="character" w:styleId="Hyperlink">
    <w:name w:val="Hyperlink"/>
    <w:basedOn w:val="DefaultParagraphFont"/>
    <w:rsid w:val="00AB40E4"/>
    <w:rPr>
      <w:color w:val="003399"/>
      <w:u w:val="single"/>
    </w:rPr>
  </w:style>
  <w:style w:type="paragraph" w:styleId="BodyText3">
    <w:name w:val="Body Text 3"/>
    <w:basedOn w:val="Normal"/>
    <w:link w:val="BodyText3Char"/>
    <w:rsid w:val="00AB40E4"/>
    <w:pPr>
      <w:spacing w:after="120"/>
    </w:pPr>
    <w:rPr>
      <w:sz w:val="16"/>
      <w:szCs w:val="16"/>
    </w:rPr>
  </w:style>
  <w:style w:type="character" w:customStyle="1" w:styleId="BodyText3Char">
    <w:name w:val="Body Text 3 Char"/>
    <w:basedOn w:val="DefaultParagraphFont"/>
    <w:link w:val="BodyText3"/>
    <w:rsid w:val="00AB40E4"/>
    <w:rPr>
      <w:rFonts w:ascii="Times New Roman" w:eastAsia="Times New Roman" w:hAnsi="Times New Roman" w:cs="Times New Roman"/>
      <w:sz w:val="16"/>
      <w:szCs w:val="16"/>
    </w:rPr>
  </w:style>
  <w:style w:type="paragraph" w:styleId="BlockText">
    <w:name w:val="Block Text"/>
    <w:basedOn w:val="Normal"/>
    <w:rsid w:val="00AB40E4"/>
    <w:pPr>
      <w:ind w:left="720" w:right="386"/>
      <w:jc w:val="both"/>
    </w:pPr>
    <w:rPr>
      <w:rFonts w:ascii="Verdana" w:hAnsi="Verdana"/>
      <w:sz w:val="18"/>
      <w:szCs w:val="18"/>
      <w:lang w:val="en-AU"/>
    </w:rPr>
  </w:style>
  <w:style w:type="paragraph" w:styleId="Subtitle">
    <w:name w:val="Subtitle"/>
    <w:basedOn w:val="Normal"/>
    <w:link w:val="SubtitleChar"/>
    <w:qFormat/>
    <w:rsid w:val="00AB40E4"/>
    <w:pPr>
      <w:spacing w:line="480" w:lineRule="auto"/>
      <w:jc w:val="center"/>
    </w:pPr>
    <w:rPr>
      <w:rFonts w:ascii="Tahoma" w:hAnsi="Tahoma" w:cs="Tahoma"/>
      <w:b/>
      <w:bCs/>
    </w:rPr>
  </w:style>
  <w:style w:type="character" w:customStyle="1" w:styleId="SubtitleChar">
    <w:name w:val="Subtitle Char"/>
    <w:basedOn w:val="DefaultParagraphFont"/>
    <w:link w:val="Subtitle"/>
    <w:rsid w:val="00AB40E4"/>
    <w:rPr>
      <w:rFonts w:ascii="Tahoma" w:eastAsia="Times New Roman" w:hAnsi="Tahoma" w:cs="Tahoma"/>
      <w:b/>
      <w:bCs/>
      <w:sz w:val="24"/>
      <w:szCs w:val="24"/>
    </w:rPr>
  </w:style>
  <w:style w:type="paragraph" w:styleId="Title">
    <w:name w:val="Title"/>
    <w:basedOn w:val="Normal"/>
    <w:link w:val="TitleChar"/>
    <w:qFormat/>
    <w:rsid w:val="00AB40E4"/>
    <w:pPr>
      <w:spacing w:line="360" w:lineRule="auto"/>
      <w:jc w:val="center"/>
    </w:pPr>
    <w:rPr>
      <w:b/>
      <w:bCs/>
    </w:rPr>
  </w:style>
  <w:style w:type="character" w:customStyle="1" w:styleId="TitleChar">
    <w:name w:val="Title Char"/>
    <w:basedOn w:val="DefaultParagraphFont"/>
    <w:link w:val="Title"/>
    <w:rsid w:val="00AB40E4"/>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image" Target="media/image1.wmf"/><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www.tazkiaonline.com" TargetMode="Externa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hyperlink" Target="http://www.tazkia.online.com" TargetMode="External"/><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5334</Words>
  <Characters>30406</Characters>
  <Application>Microsoft Office Word</Application>
  <DocSecurity>0</DocSecurity>
  <Lines>253</Lines>
  <Paragraphs>71</Paragraphs>
  <ScaleCrop>false</ScaleCrop>
  <Company/>
  <LinksUpToDate>false</LinksUpToDate>
  <CharactersWithSpaces>35669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2010-06-04T07:23:00Z</dcterms:created>
  <dcterms:modified xsi:type="dcterms:W3CDTF">2010-06-04T07:26:00Z</dcterms:modified>
</cp:coreProperties>
</file>