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54"/>
        <w:tblW w:w="9201" w:type="dxa"/>
        <w:tblInd w:w="0"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top w:w="0" w:type="dxa"/>
          <w:left w:w="108" w:type="dxa"/>
          <w:bottom w:w="0" w:type="dxa"/>
          <w:right w:w="108" w:type="dxa"/>
        </w:tblCellMar>
      </w:tblPr>
      <w:tblGrid>
        <w:gridCol w:w="2385"/>
        <w:gridCol w:w="6816"/>
      </w:tblGrid>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top w:w="0" w:type="dxa"/>
            <w:left w:w="108" w:type="dxa"/>
            <w:bottom w:w="0" w:type="dxa"/>
            <w:right w:w="108" w:type="dxa"/>
          </w:tblCellMar>
        </w:tblPrEx>
        <w:trPr>
          <w:trHeight w:val="286" w:hRule="atLeast"/>
        </w:trPr>
        <w:tc>
          <w:tcPr>
            <w:tcW w:w="2385" w:type="dxa"/>
            <w:shd w:val="clear" w:color="auto" w:fill="E6E6E6"/>
            <w:vAlign w:val="center"/>
          </w:tcPr>
          <w:p>
            <w:pPr>
              <w:spacing w:after="0" w:line="240" w:lineRule="auto"/>
              <w:rPr>
                <w:rFonts w:ascii="Arial" w:hAnsi="Arial" w:cs="Arial"/>
                <w:b/>
                <w:caps/>
                <w:spacing w:val="4"/>
                <w:lang w:bidi="bn-IN"/>
              </w:rPr>
            </w:pPr>
            <w:bookmarkStart w:id="0" w:name="_GoBack"/>
            <w:bookmarkEnd w:id="0"/>
            <w:r>
              <w:rPr>
                <w:rFonts w:ascii="Arial" w:hAnsi="Arial" w:cs="Arial"/>
                <w:b/>
              </w:rPr>
              <w:t xml:space="preserve">RAPAT TANGGAL    </w:t>
            </w:r>
          </w:p>
        </w:tc>
        <w:tc>
          <w:tcPr>
            <w:tcW w:w="6816" w:type="dxa"/>
          </w:tcPr>
          <w:p>
            <w:pPr>
              <w:spacing w:after="0" w:line="240" w:lineRule="auto"/>
              <w:jc w:val="both"/>
              <w:rPr>
                <w:rFonts w:ascii="Arial" w:hAnsi="Arial" w:cs="Arial"/>
                <w:lang w:bidi="bn-IN"/>
              </w:rPr>
            </w:pPr>
            <w:r>
              <w:rPr>
                <w:rFonts w:ascii="Arial" w:hAnsi="Arial" w:cs="Arial"/>
                <w:lang w:bidi="bn-IN"/>
              </w:rPr>
              <w:t>11 – 12 Januari</w:t>
            </w: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top w:w="0" w:type="dxa"/>
            <w:left w:w="108" w:type="dxa"/>
            <w:bottom w:w="0" w:type="dxa"/>
            <w:right w:w="108" w:type="dxa"/>
          </w:tblCellMar>
        </w:tblPrEx>
        <w:trPr>
          <w:trHeight w:val="276" w:hRule="atLeast"/>
        </w:trPr>
        <w:tc>
          <w:tcPr>
            <w:tcW w:w="2385" w:type="dxa"/>
            <w:shd w:val="clear" w:color="auto" w:fill="E6E6E6"/>
            <w:vAlign w:val="center"/>
          </w:tcPr>
          <w:p>
            <w:pPr>
              <w:spacing w:after="0" w:line="240" w:lineRule="auto"/>
              <w:rPr>
                <w:rFonts w:ascii="Arial" w:hAnsi="Arial" w:cs="Arial"/>
                <w:b/>
                <w:caps/>
                <w:spacing w:val="4"/>
                <w:lang w:bidi="bn-IN"/>
              </w:rPr>
            </w:pPr>
            <w:r>
              <w:rPr>
                <w:rFonts w:ascii="Arial" w:hAnsi="Arial" w:cs="Arial"/>
                <w:b/>
                <w:spacing w:val="4"/>
                <w:lang w:bidi="bn-IN"/>
              </w:rPr>
              <w:t>NOTE TAKER</w:t>
            </w:r>
          </w:p>
        </w:tc>
        <w:tc>
          <w:tcPr>
            <w:tcW w:w="6816" w:type="dxa"/>
          </w:tcPr>
          <w:p>
            <w:pPr>
              <w:spacing w:after="0" w:line="240" w:lineRule="auto"/>
              <w:jc w:val="both"/>
              <w:rPr>
                <w:rFonts w:ascii="Arial" w:hAnsi="Arial" w:cs="Arial"/>
                <w:bCs/>
                <w:lang w:bidi="bn-IN"/>
              </w:rPr>
            </w:pPr>
            <w:r>
              <w:rPr>
                <w:rFonts w:ascii="Arial" w:hAnsi="Arial" w:cs="Arial"/>
                <w:bCs/>
                <w:lang w:bidi="bn-IN"/>
              </w:rPr>
              <w:t>Aprianti, SKM, M.Kes</w:t>
            </w: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top w:w="0" w:type="dxa"/>
            <w:left w:w="108" w:type="dxa"/>
            <w:bottom w:w="0" w:type="dxa"/>
            <w:right w:w="108" w:type="dxa"/>
          </w:tblCellMar>
        </w:tblPrEx>
        <w:trPr>
          <w:trHeight w:val="286" w:hRule="atLeast"/>
        </w:trPr>
        <w:tc>
          <w:tcPr>
            <w:tcW w:w="2385" w:type="dxa"/>
            <w:shd w:val="clear" w:color="auto" w:fill="E6E6E6"/>
            <w:vAlign w:val="center"/>
          </w:tcPr>
          <w:p>
            <w:pPr>
              <w:spacing w:after="0" w:line="240" w:lineRule="auto"/>
              <w:rPr>
                <w:rFonts w:ascii="Arial" w:hAnsi="Arial" w:cs="Arial"/>
                <w:b/>
                <w:caps/>
                <w:spacing w:val="4"/>
                <w:lang w:bidi="bn-IN"/>
              </w:rPr>
            </w:pPr>
            <w:r>
              <w:rPr>
                <w:rFonts w:ascii="Arial" w:hAnsi="Arial" w:cs="Arial"/>
                <w:b/>
                <w:spacing w:val="4"/>
                <w:lang w:bidi="bn-IN"/>
              </w:rPr>
              <w:t>DIPIMPIN OLEH</w:t>
            </w:r>
          </w:p>
        </w:tc>
        <w:tc>
          <w:tcPr>
            <w:tcW w:w="6816" w:type="dxa"/>
          </w:tcPr>
          <w:p>
            <w:pPr>
              <w:spacing w:after="0" w:line="240" w:lineRule="auto"/>
              <w:rPr>
                <w:rFonts w:ascii="Arial" w:hAnsi="Arial" w:cs="Arial"/>
                <w:bCs/>
                <w:spacing w:val="4"/>
                <w:lang w:bidi="bn-IN"/>
              </w:rPr>
            </w:pPr>
            <w:r>
              <w:rPr>
                <w:rFonts w:ascii="Arial" w:hAnsi="Arial" w:cs="Arial"/>
                <w:bCs/>
                <w:spacing w:val="4"/>
                <w:lang w:bidi="bn-IN"/>
              </w:rPr>
              <w:t>Dekan FKM UNAND</w:t>
            </w: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top w:w="0" w:type="dxa"/>
            <w:left w:w="108" w:type="dxa"/>
            <w:bottom w:w="0" w:type="dxa"/>
            <w:right w:w="108" w:type="dxa"/>
          </w:tblCellMar>
        </w:tblPrEx>
        <w:trPr>
          <w:trHeight w:val="297" w:hRule="atLeast"/>
        </w:trPr>
        <w:tc>
          <w:tcPr>
            <w:tcW w:w="2385" w:type="dxa"/>
            <w:shd w:val="clear" w:color="auto" w:fill="E6E6E6"/>
            <w:vAlign w:val="center"/>
          </w:tcPr>
          <w:p>
            <w:pPr>
              <w:spacing w:after="0" w:line="240" w:lineRule="auto"/>
              <w:rPr>
                <w:rFonts w:ascii="Arial" w:hAnsi="Arial" w:cs="Arial"/>
                <w:b/>
                <w:caps/>
                <w:spacing w:val="4"/>
                <w:lang w:bidi="bn-IN"/>
              </w:rPr>
            </w:pPr>
            <w:r>
              <w:rPr>
                <w:rFonts w:ascii="Arial" w:hAnsi="Arial" w:cs="Arial"/>
                <w:b/>
              </w:rPr>
              <w:t xml:space="preserve">AGENDA RAPAT     </w:t>
            </w:r>
          </w:p>
        </w:tc>
        <w:tc>
          <w:tcPr>
            <w:tcW w:w="6816" w:type="dxa"/>
          </w:tcPr>
          <w:p>
            <w:pPr>
              <w:spacing w:after="0" w:line="240" w:lineRule="auto"/>
              <w:rPr>
                <w:rFonts w:ascii="Arial" w:hAnsi="Arial" w:cs="Arial"/>
                <w:spacing w:val="4"/>
                <w:lang w:bidi="bn-IN"/>
              </w:rPr>
            </w:pPr>
            <w:r>
              <w:rPr>
                <w:rFonts w:ascii="Arial" w:hAnsi="Arial" w:cs="Arial"/>
                <w:spacing w:val="4"/>
                <w:lang w:bidi="bn-IN"/>
              </w:rPr>
              <w:t>Lokakarya Kurikulum</w:t>
            </w:r>
          </w:p>
        </w:tc>
      </w:tr>
      <w:tr>
        <w:tblPrEx>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CellMar>
            <w:top w:w="0" w:type="dxa"/>
            <w:left w:w="108" w:type="dxa"/>
            <w:bottom w:w="0" w:type="dxa"/>
            <w:right w:w="108" w:type="dxa"/>
          </w:tblCellMar>
        </w:tblPrEx>
        <w:trPr>
          <w:trHeight w:val="283" w:hRule="atLeast"/>
        </w:trPr>
        <w:tc>
          <w:tcPr>
            <w:tcW w:w="2385" w:type="dxa"/>
            <w:shd w:val="clear" w:color="auto" w:fill="E6E6E6"/>
            <w:vAlign w:val="center"/>
          </w:tcPr>
          <w:p>
            <w:pPr>
              <w:spacing w:after="0" w:line="240" w:lineRule="auto"/>
              <w:rPr>
                <w:rFonts w:ascii="Arial" w:hAnsi="Arial" w:cs="Arial"/>
                <w:b/>
                <w:caps/>
                <w:spacing w:val="4"/>
                <w:lang w:bidi="bn-IN"/>
              </w:rPr>
            </w:pPr>
            <w:r>
              <w:rPr>
                <w:rFonts w:ascii="Arial" w:hAnsi="Arial" w:cs="Arial"/>
                <w:b/>
                <w:caps/>
                <w:spacing w:val="4"/>
                <w:lang w:bidi="bn-IN"/>
              </w:rPr>
              <w:t>peserta</w:t>
            </w:r>
          </w:p>
        </w:tc>
        <w:tc>
          <w:tcPr>
            <w:tcW w:w="6816" w:type="dxa"/>
          </w:tcPr>
          <w:p>
            <w:pPr>
              <w:spacing w:after="0" w:line="240" w:lineRule="auto"/>
              <w:jc w:val="both"/>
              <w:rPr>
                <w:rFonts w:ascii="Arial" w:hAnsi="Arial" w:cs="Arial"/>
                <w:bCs/>
                <w:lang w:bidi="bn-IN"/>
              </w:rPr>
            </w:pPr>
            <w:r>
              <w:rPr>
                <w:rFonts w:ascii="Arial" w:hAnsi="Arial" w:cs="Arial"/>
                <w:bCs/>
                <w:lang w:bidi="bn-IN"/>
              </w:rPr>
              <w:t>Dosen FKM UNAND</w:t>
            </w:r>
          </w:p>
        </w:tc>
      </w:tr>
    </w:tbl>
    <w:p/>
    <w:p>
      <w:pPr>
        <w:rPr>
          <w:rFonts w:ascii="Arial" w:hAnsi="Arial" w:cs="Arial"/>
        </w:rPr>
      </w:pPr>
      <w:r>
        <w:rPr>
          <w:rFonts w:ascii="Arial" w:hAnsi="Arial" w:cs="Arial"/>
        </w:rPr>
        <w:t>Hasil Rapat :</w:t>
      </w: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4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rPr>
                <w:b/>
              </w:rPr>
            </w:pPr>
            <w:r>
              <w:rPr>
                <w:b/>
              </w:rPr>
              <w:t>No.</w:t>
            </w:r>
          </w:p>
        </w:tc>
        <w:tc>
          <w:tcPr>
            <w:tcW w:w="2410" w:type="dxa"/>
          </w:tcPr>
          <w:p>
            <w:pPr>
              <w:spacing w:after="0" w:line="240" w:lineRule="auto"/>
              <w:rPr>
                <w:b/>
              </w:rPr>
            </w:pPr>
            <w:r>
              <w:rPr>
                <w:b/>
              </w:rPr>
              <w:t>Rincian pokok bahasan</w:t>
            </w:r>
          </w:p>
        </w:tc>
        <w:tc>
          <w:tcPr>
            <w:tcW w:w="6237" w:type="dxa"/>
          </w:tcPr>
          <w:p>
            <w:pPr>
              <w:spacing w:after="0" w:line="240" w:lineRule="auto"/>
              <w:rPr>
                <w:b/>
              </w:rPr>
            </w:pPr>
            <w:r>
              <w:rPr>
                <w:b/>
              </w:rPr>
              <w:t>Kesimpulan Keputusan / Rencana tindak lanjut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1</w:t>
            </w:r>
          </w:p>
        </w:tc>
        <w:tc>
          <w:tcPr>
            <w:tcW w:w="2410" w:type="dxa"/>
          </w:tcPr>
          <w:p>
            <w:pPr>
              <w:spacing w:after="0" w:line="240" w:lineRule="auto"/>
            </w:pPr>
            <w:r>
              <w:rPr>
                <w:rFonts w:cstheme="minorHAnsi"/>
                <w:sz w:val="20"/>
                <w:szCs w:val="20"/>
              </w:rPr>
              <w:t>Penyempurnaan RPS, Kurikulum dan Buku Panduan</w:t>
            </w:r>
          </w:p>
        </w:tc>
        <w:tc>
          <w:tcPr>
            <w:tcW w:w="6237" w:type="dxa"/>
          </w:tcPr>
          <w:p>
            <w:pPr>
              <w:spacing w:after="0" w:line="240" w:lineRule="auto"/>
              <w:jc w:val="both"/>
              <w:rPr>
                <w:rFonts w:cstheme="minorHAnsi"/>
                <w:sz w:val="20"/>
                <w:szCs w:val="20"/>
                <w:lang w:bidi="en-US"/>
              </w:rPr>
            </w:pPr>
            <w:r>
              <w:rPr>
                <w:rFonts w:cstheme="minorHAnsi"/>
                <w:sz w:val="20"/>
                <w:szCs w:val="20"/>
                <w:lang w:bidi="en-US"/>
              </w:rPr>
              <w:t xml:space="preserve">Pemateri </w:t>
            </w:r>
            <w:r>
              <w:rPr>
                <w:rFonts w:cstheme="minorHAnsi"/>
                <w:sz w:val="20"/>
                <w:szCs w:val="20"/>
                <w:lang w:bidi="en-US"/>
              </w:rPr>
              <w:tab/>
            </w:r>
            <w:r>
              <w:rPr>
                <w:rFonts w:cstheme="minorHAnsi"/>
                <w:sz w:val="20"/>
                <w:szCs w:val="20"/>
                <w:lang w:bidi="en-US"/>
              </w:rPr>
              <w:t>: Dedison Gasni, PhD  (LP3M UNAND)</w:t>
            </w:r>
          </w:p>
          <w:p>
            <w:pPr>
              <w:spacing w:after="0" w:line="240" w:lineRule="auto"/>
              <w:jc w:val="both"/>
              <w:rPr>
                <w:rFonts w:cstheme="minorHAnsi"/>
                <w:sz w:val="20"/>
                <w:szCs w:val="20"/>
              </w:rPr>
            </w:pPr>
            <w:r>
              <w:rPr>
                <w:rFonts w:cstheme="minorHAnsi"/>
                <w:sz w:val="20"/>
                <w:szCs w:val="20"/>
                <w:lang w:bidi="en-US"/>
              </w:rPr>
              <w:t xml:space="preserve">Moderator </w:t>
            </w:r>
            <w:r>
              <w:rPr>
                <w:rFonts w:cstheme="minorHAnsi"/>
                <w:sz w:val="20"/>
                <w:szCs w:val="20"/>
                <w:lang w:bidi="en-US"/>
              </w:rPr>
              <w:tab/>
            </w:r>
            <w:r>
              <w:rPr>
                <w:rFonts w:cstheme="minorHAnsi"/>
                <w:sz w:val="20"/>
                <w:szCs w:val="20"/>
                <w:lang w:bidi="en-US"/>
              </w:rPr>
              <w:t>: Ade Suzana EP, PhD</w:t>
            </w:r>
          </w:p>
          <w:p>
            <w:pPr>
              <w:spacing w:after="0" w:line="240" w:lineRule="auto"/>
              <w:jc w:val="both"/>
              <w:rPr>
                <w:rFonts w:cstheme="minorHAnsi"/>
                <w:sz w:val="20"/>
                <w:szCs w:val="20"/>
              </w:rPr>
            </w:pPr>
            <w:r>
              <w:rPr>
                <w:rFonts w:cstheme="minorHAnsi"/>
                <w:sz w:val="20"/>
                <w:szCs w:val="20"/>
              </w:rPr>
              <w:t xml:space="preserve">Pemaparan materi dimulai pada pukul 09.10. Materi dimulai dengan menjelaskan tentang sejarah dan falsafah  pendidikan abad 21, oleh UNESCO tujuan pembelajaran adalah untuk </w:t>
            </w:r>
            <w:r>
              <w:rPr>
                <w:rFonts w:cstheme="minorHAnsi"/>
                <w:i/>
                <w:sz w:val="20"/>
                <w:szCs w:val="20"/>
              </w:rPr>
              <w:t>learning to know, learning to do, learning to live together and learning to be</w:t>
            </w:r>
            <w:r>
              <w:rPr>
                <w:rFonts w:cstheme="minorHAnsi"/>
                <w:sz w:val="20"/>
                <w:szCs w:val="20"/>
              </w:rPr>
              <w:t>.  Selain itu berdaraskan Permenristekdikti : kurikulum harus sesuai dengan capaian pembelajaran (perubahannya awalnya berdasarkan kompetensi sekarang mengarah ke capaian pembelajaran)</w:t>
            </w:r>
          </w:p>
          <w:p>
            <w:pPr>
              <w:spacing w:after="0" w:line="240" w:lineRule="auto"/>
              <w:jc w:val="both"/>
              <w:rPr>
                <w:rFonts w:cstheme="minorHAnsi"/>
                <w:sz w:val="20"/>
                <w:szCs w:val="20"/>
              </w:rPr>
            </w:pPr>
            <w:r>
              <w:rPr>
                <w:rFonts w:cstheme="minorHAnsi"/>
                <w:sz w:val="20"/>
                <w:szCs w:val="20"/>
              </w:rPr>
              <w:t xml:space="preserve">Metode pembelajaran diarahkan menggunakan metode heutagogi : Materi sesuai dengan keinginan mahasiswa. Kurikulum harus berbasiskan pada = </w:t>
            </w:r>
            <w:r>
              <w:rPr>
                <w:rFonts w:cstheme="minorHAnsi"/>
                <w:i/>
                <w:sz w:val="20"/>
                <w:szCs w:val="20"/>
              </w:rPr>
              <w:t>outcame base education</w:t>
            </w:r>
            <w:r>
              <w:rPr>
                <w:rFonts w:cstheme="minorHAnsi"/>
                <w:sz w:val="20"/>
                <w:szCs w:val="20"/>
              </w:rPr>
              <w:t xml:space="preserve"> (OBE) = capaian pembelajaran, namun selama ini masih menggunakan penilaian tradisional yang masih terbatas pada </w:t>
            </w:r>
            <w:r>
              <w:rPr>
                <w:rFonts w:cstheme="minorHAnsi"/>
                <w:i/>
                <w:sz w:val="20"/>
                <w:szCs w:val="20"/>
              </w:rPr>
              <w:t>teaching evaluation</w:t>
            </w:r>
            <w:r>
              <w:rPr>
                <w:rFonts w:cstheme="minorHAnsi"/>
                <w:sz w:val="20"/>
                <w:szCs w:val="20"/>
              </w:rPr>
              <w:t xml:space="preserve">. OBE adalah penilaiannya yg bervariasi tidak hanya terbatas pada exam, test and assigment. tetapi adanya capaian pembelajaran pengetahuan, sikap dan outcomes yaitu berkaitan dengan profil lulusan, yaitu adanya penggunaan almuni oleh stakeholder. CP disusun berdasarkan visi – misi, program educational objective, program outcames learnig outcomes (CO) of subjects. setiap mata kuliah harus sesuai dengan capaian pembelajaran untuk profil lulusan. Saat ini UNAND masih terbatas pada CP belum sampai ke </w:t>
            </w:r>
            <w:r>
              <w:rPr>
                <w:rFonts w:cstheme="minorHAnsi"/>
                <w:i/>
                <w:sz w:val="20"/>
                <w:szCs w:val="20"/>
              </w:rPr>
              <w:t>long term</w:t>
            </w:r>
            <w:r>
              <w:rPr>
                <w:rFonts w:cstheme="minorHAnsi"/>
                <w:sz w:val="20"/>
                <w:szCs w:val="20"/>
              </w:rPr>
              <w:t xml:space="preserve"> yaitu profil lulusan.</w:t>
            </w:r>
          </w:p>
          <w:p>
            <w:pPr>
              <w:spacing w:after="0" w:line="240" w:lineRule="auto"/>
              <w:jc w:val="both"/>
              <w:rPr>
                <w:rFonts w:cstheme="minorHAnsi"/>
                <w:sz w:val="20"/>
                <w:szCs w:val="20"/>
              </w:rPr>
            </w:pPr>
            <w:r>
              <w:rPr>
                <w:rFonts w:cstheme="minorHAnsi"/>
                <w:sz w:val="20"/>
                <w:szCs w:val="20"/>
              </w:rPr>
              <w:t>Peraturan Presiden No 8 tahun 2012 tentang KKNI dan berdasarkan permenristekdikti no 44 ttg SN-DIKTI tahun 2015, CP berdasarkan : pengetahuan, ketrampilan umum, ketrampilan khusus,dan sikap. Langkah perumusan CP :</w:t>
            </w:r>
          </w:p>
          <w:p>
            <w:pPr>
              <w:spacing w:after="0" w:line="240" w:lineRule="auto"/>
              <w:jc w:val="both"/>
              <w:rPr>
                <w:rFonts w:cstheme="minorHAnsi"/>
                <w:sz w:val="20"/>
                <w:szCs w:val="20"/>
              </w:rPr>
            </w:pPr>
            <w:r>
              <w:rPr>
                <w:rFonts w:cstheme="minorHAnsi"/>
                <w:sz w:val="20"/>
                <w:szCs w:val="20"/>
              </w:rPr>
              <w:t>1. visi misi</w:t>
            </w:r>
          </w:p>
          <w:p>
            <w:pPr>
              <w:spacing w:after="0" w:line="240" w:lineRule="auto"/>
              <w:jc w:val="both"/>
              <w:rPr>
                <w:rFonts w:cstheme="minorHAnsi"/>
                <w:sz w:val="20"/>
                <w:szCs w:val="20"/>
              </w:rPr>
            </w:pPr>
            <w:r>
              <w:rPr>
                <w:rFonts w:cstheme="minorHAnsi"/>
                <w:sz w:val="20"/>
                <w:szCs w:val="20"/>
              </w:rPr>
              <w:t>2. profil lulusan</w:t>
            </w:r>
          </w:p>
          <w:p>
            <w:pPr>
              <w:spacing w:after="0" w:line="240" w:lineRule="auto"/>
              <w:jc w:val="both"/>
              <w:rPr>
                <w:rFonts w:cstheme="minorHAnsi"/>
                <w:sz w:val="20"/>
                <w:szCs w:val="20"/>
              </w:rPr>
            </w:pPr>
            <w:r>
              <w:rPr>
                <w:rFonts w:cstheme="minorHAnsi"/>
                <w:sz w:val="20"/>
                <w:szCs w:val="20"/>
              </w:rPr>
              <w:t>3. capaian pembalajran lulusan</w:t>
            </w:r>
          </w:p>
          <w:p>
            <w:pPr>
              <w:spacing w:after="0" w:line="240" w:lineRule="auto"/>
              <w:jc w:val="both"/>
              <w:rPr>
                <w:rFonts w:cstheme="minorHAnsi"/>
                <w:sz w:val="20"/>
                <w:szCs w:val="20"/>
              </w:rPr>
            </w:pPr>
            <w:r>
              <w:rPr>
                <w:rFonts w:cstheme="minorHAnsi"/>
                <w:sz w:val="20"/>
                <w:szCs w:val="20"/>
              </w:rPr>
              <w:t>4. capaian pembelajaran mata kuliah</w:t>
            </w:r>
          </w:p>
          <w:p>
            <w:pPr>
              <w:spacing w:after="0" w:line="240" w:lineRule="auto"/>
              <w:jc w:val="both"/>
              <w:rPr>
                <w:rFonts w:cstheme="minorHAnsi"/>
                <w:sz w:val="20"/>
                <w:szCs w:val="20"/>
              </w:rPr>
            </w:pPr>
            <w:r>
              <w:rPr>
                <w:rFonts w:cstheme="minorHAnsi"/>
                <w:sz w:val="20"/>
                <w:szCs w:val="20"/>
              </w:rPr>
              <w:t xml:space="preserve">Selain itu untuk akreditasi LAMPTKES CPL harus berdasarkan juga pada organisasi profesi. Kata kunci  untuk merumuskan CPL tingkat sarjana yaitu mengaplikasikan, mengkaji, membuat desain, manfaatkan IPTEKS dalam penyelesaian masalah prosedural. Syarat dari CPL harus jelas bisa terukur </w:t>
            </w:r>
            <w:r>
              <w:rPr>
                <w:rFonts w:cstheme="minorHAnsi"/>
                <w:i/>
                <w:sz w:val="20"/>
                <w:szCs w:val="20"/>
              </w:rPr>
              <w:t>(assesment)</w:t>
            </w:r>
            <w:r>
              <w:rPr>
                <w:rFonts w:cstheme="minorHAnsi"/>
                <w:sz w:val="20"/>
                <w:szCs w:val="20"/>
              </w:rPr>
              <w:t>. CP Mata kuliah harus berdasarkan pada apa yang diinginkan mahasiswa ingin ketahui dan apa yg dapat dilakukan oleh mahasiswa :</w:t>
            </w:r>
          </w:p>
          <w:p>
            <w:pPr>
              <w:spacing w:after="0" w:line="240" w:lineRule="auto"/>
              <w:jc w:val="both"/>
              <w:rPr>
                <w:rFonts w:cstheme="minorHAnsi"/>
                <w:sz w:val="20"/>
                <w:szCs w:val="20"/>
              </w:rPr>
            </w:pPr>
            <w:r>
              <w:rPr>
                <w:rFonts w:cstheme="minorHAnsi"/>
                <w:sz w:val="20"/>
                <w:szCs w:val="20"/>
              </w:rPr>
              <w:t>1. harus dapat diamati</w:t>
            </w:r>
          </w:p>
          <w:p>
            <w:pPr>
              <w:spacing w:after="0" w:line="240" w:lineRule="auto"/>
              <w:jc w:val="both"/>
              <w:rPr>
                <w:rFonts w:cstheme="minorHAnsi"/>
                <w:sz w:val="20"/>
                <w:szCs w:val="20"/>
              </w:rPr>
            </w:pPr>
            <w:r>
              <w:rPr>
                <w:rFonts w:cstheme="minorHAnsi"/>
                <w:sz w:val="20"/>
                <w:szCs w:val="20"/>
              </w:rPr>
              <w:t>2. harus dapat diukur</w:t>
            </w:r>
          </w:p>
          <w:p>
            <w:pPr>
              <w:spacing w:after="0" w:line="240" w:lineRule="auto"/>
              <w:jc w:val="both"/>
              <w:rPr>
                <w:rFonts w:cstheme="minorHAnsi"/>
                <w:sz w:val="20"/>
                <w:szCs w:val="20"/>
              </w:rPr>
            </w:pPr>
            <w:r>
              <w:rPr>
                <w:rFonts w:cstheme="minorHAnsi"/>
                <w:sz w:val="20"/>
                <w:szCs w:val="20"/>
              </w:rPr>
              <w:t>3. dilakukan oleh mahasiswa bukan dosen</w:t>
            </w:r>
          </w:p>
          <w:p>
            <w:pPr>
              <w:spacing w:after="0" w:line="240" w:lineRule="auto"/>
              <w:jc w:val="both"/>
              <w:rPr>
                <w:rFonts w:cstheme="minorHAnsi"/>
                <w:sz w:val="20"/>
                <w:szCs w:val="20"/>
              </w:rPr>
            </w:pPr>
            <w:r>
              <w:rPr>
                <w:rFonts w:cstheme="minorHAnsi"/>
                <w:sz w:val="20"/>
                <w:szCs w:val="20"/>
              </w:rPr>
              <w:t>Yang perlu diingat adalah menggunakan kata kerja dan bisa diamati. Sebagai contoh mahasiswa mampu menyusun skripsi, mahasiswa mampu menjelaskan, mahasiswa mampu mengevaluasi tidak boleh menggunakan mahasiswa mengetahui, memahami. Level of thinking berasarkan pada Bloom's taxonomy. Tips untuk CP MK :</w:t>
            </w:r>
          </w:p>
          <w:p>
            <w:pPr>
              <w:spacing w:after="0" w:line="240" w:lineRule="auto"/>
              <w:jc w:val="both"/>
              <w:rPr>
                <w:rFonts w:cstheme="minorHAnsi"/>
                <w:sz w:val="20"/>
                <w:szCs w:val="20"/>
              </w:rPr>
            </w:pPr>
            <w:r>
              <w:rPr>
                <w:rFonts w:cstheme="minorHAnsi"/>
                <w:sz w:val="20"/>
                <w:szCs w:val="20"/>
              </w:rPr>
              <w:t>1. batasan untuk CP MK 5 - 10 pernyataan berdasarkan jumlah SKS</w:t>
            </w:r>
          </w:p>
          <w:p>
            <w:pPr>
              <w:spacing w:after="0" w:line="240" w:lineRule="auto"/>
              <w:jc w:val="both"/>
              <w:rPr>
                <w:rFonts w:cstheme="minorHAnsi"/>
                <w:sz w:val="20"/>
                <w:szCs w:val="20"/>
              </w:rPr>
            </w:pPr>
            <w:r>
              <w:rPr>
                <w:rFonts w:cstheme="minorHAnsi"/>
                <w:sz w:val="20"/>
                <w:szCs w:val="20"/>
              </w:rPr>
              <w:t>2. fokus pada general knowledge atau skill</w:t>
            </w:r>
          </w:p>
          <w:p>
            <w:pPr>
              <w:spacing w:after="0" w:line="240" w:lineRule="auto"/>
              <w:jc w:val="both"/>
              <w:rPr>
                <w:rFonts w:cstheme="minorHAnsi"/>
                <w:sz w:val="20"/>
                <w:szCs w:val="20"/>
              </w:rPr>
            </w:pPr>
            <w:r>
              <w:rPr>
                <w:rFonts w:cstheme="minorHAnsi"/>
                <w:sz w:val="20"/>
                <w:szCs w:val="20"/>
              </w:rPr>
              <w:t>3. fokus pada topik matakuliah</w:t>
            </w:r>
          </w:p>
          <w:p>
            <w:pPr>
              <w:spacing w:after="0" w:line="240" w:lineRule="auto"/>
              <w:jc w:val="both"/>
              <w:rPr>
                <w:rFonts w:cstheme="minorHAnsi"/>
                <w:sz w:val="20"/>
                <w:szCs w:val="20"/>
              </w:rPr>
            </w:pPr>
            <w:r>
              <w:rPr>
                <w:rFonts w:cstheme="minorHAnsi"/>
                <w:sz w:val="20"/>
                <w:szCs w:val="20"/>
              </w:rPr>
              <w:t>4. fokus pd hasil pembelajaran</w:t>
            </w:r>
          </w:p>
          <w:p>
            <w:pPr>
              <w:spacing w:after="0" w:line="240" w:lineRule="auto"/>
              <w:jc w:val="both"/>
              <w:rPr>
                <w:rFonts w:cstheme="minorHAnsi"/>
                <w:sz w:val="20"/>
                <w:szCs w:val="20"/>
              </w:rPr>
            </w:pPr>
            <w:r>
              <w:rPr>
                <w:rFonts w:cstheme="minorHAnsi"/>
                <w:sz w:val="20"/>
                <w:szCs w:val="20"/>
              </w:rPr>
              <w:t>5. buat pernyataan yg menggambarkan aktivitas mahasiswa</w:t>
            </w:r>
          </w:p>
          <w:p>
            <w:pPr>
              <w:spacing w:after="0" w:line="240" w:lineRule="auto"/>
              <w:jc w:val="both"/>
              <w:rPr>
                <w:rFonts w:cstheme="minorHAnsi"/>
                <w:sz w:val="20"/>
                <w:szCs w:val="20"/>
              </w:rPr>
            </w:pPr>
            <w:r>
              <w:rPr>
                <w:rFonts w:cstheme="minorHAnsi"/>
                <w:sz w:val="20"/>
                <w:szCs w:val="20"/>
              </w:rPr>
              <w:t>6. gabungkan berbagai aktivitas mahasiswa jadi lansung mahasiswa mampu mengaplikasikan tidak perlu lagi mahasiswa mengetahui, memahami.</w:t>
            </w:r>
          </w:p>
          <w:p>
            <w:pPr>
              <w:spacing w:after="0" w:line="240" w:lineRule="auto"/>
              <w:jc w:val="both"/>
              <w:rPr>
                <w:rFonts w:cstheme="minorHAnsi"/>
                <w:sz w:val="20"/>
                <w:szCs w:val="20"/>
              </w:rPr>
            </w:pPr>
            <w:r>
              <w:rPr>
                <w:rFonts w:cstheme="minorHAnsi"/>
                <w:b/>
                <w:sz w:val="20"/>
                <w:szCs w:val="20"/>
              </w:rPr>
              <w:t>Rencana Tindak Lanjut</w:t>
            </w:r>
            <w:r>
              <w:rPr>
                <w:rFonts w:cstheme="minorHAnsi"/>
                <w:sz w:val="20"/>
                <w:szCs w:val="20"/>
              </w:rPr>
              <w:t xml:space="preserve"> : Menyempurnakan RPS FKM UNAND dengan mengacu RPS Fakultas Teknik yang telah sesuai dengan format KKNI.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2</w:t>
            </w:r>
          </w:p>
        </w:tc>
        <w:tc>
          <w:tcPr>
            <w:tcW w:w="2410" w:type="dxa"/>
          </w:tcPr>
          <w:p>
            <w:pPr>
              <w:spacing w:after="0" w:line="240" w:lineRule="auto"/>
              <w:rPr>
                <w:rFonts w:cstheme="minorHAnsi"/>
                <w:sz w:val="20"/>
                <w:szCs w:val="20"/>
              </w:rPr>
            </w:pPr>
            <w:r>
              <w:rPr>
                <w:rFonts w:cstheme="minorHAnsi"/>
                <w:sz w:val="20"/>
                <w:szCs w:val="20"/>
              </w:rPr>
              <w:t>Pelaksanaan dan Evaluasi Perkuliahan</w:t>
            </w:r>
          </w:p>
        </w:tc>
        <w:tc>
          <w:tcPr>
            <w:tcW w:w="6237" w:type="dxa"/>
          </w:tcPr>
          <w:p>
            <w:pPr>
              <w:spacing w:after="0" w:line="240" w:lineRule="auto"/>
              <w:jc w:val="both"/>
              <w:rPr>
                <w:rFonts w:cstheme="minorHAnsi"/>
                <w:sz w:val="20"/>
                <w:szCs w:val="20"/>
              </w:rPr>
            </w:pPr>
            <w:r>
              <w:rPr>
                <w:rFonts w:cstheme="minorHAnsi"/>
                <w:sz w:val="20"/>
                <w:szCs w:val="20"/>
              </w:rPr>
              <w:t>Narasumber : Ketua Departemen (AKK, Epidemiologi, Gizi Masyarakat, Kespro dan K3 Kesling)</w:t>
            </w:r>
          </w:p>
          <w:p>
            <w:pPr>
              <w:spacing w:after="0" w:line="240" w:lineRule="auto"/>
              <w:jc w:val="both"/>
              <w:rPr>
                <w:rFonts w:cstheme="minorHAnsi"/>
                <w:sz w:val="20"/>
                <w:szCs w:val="20"/>
              </w:rPr>
            </w:pPr>
            <w:r>
              <w:rPr>
                <w:rFonts w:cstheme="minorHAnsi"/>
                <w:sz w:val="20"/>
                <w:szCs w:val="20"/>
              </w:rPr>
              <w:t>Moderator : Ade Suzana EP, PhD</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Materi ke 2 dimulai pukul 11.20, dimulai dari penjabaran departemen AKK, mulai dari penyampaian mata kuliah pada semester genap. Evaluasi perkuliahan dan perencanaan semester genap. Dengan hasil diskusi sebagai berikut :</w:t>
            </w:r>
          </w:p>
          <w:p>
            <w:pPr>
              <w:pStyle w:val="10"/>
              <w:numPr>
                <w:ilvl w:val="0"/>
                <w:numId w:val="1"/>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Transportasi (berupaya tidak ada mata kuliah bolak – balik, sudah ada ruang transit di fakultas farmasi dilengkapi dengan scan wajah dan tendik)</w:t>
            </w:r>
          </w:p>
          <w:p>
            <w:pPr>
              <w:pStyle w:val="10"/>
              <w:numPr>
                <w:ilvl w:val="0"/>
                <w:numId w:val="1"/>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Penggabungan mahasiswa A dan B untuk menyamakan mutu mahasiswa</w:t>
            </w:r>
          </w:p>
          <w:p>
            <w:pPr>
              <w:pStyle w:val="10"/>
              <w:numPr>
                <w:ilvl w:val="0"/>
                <w:numId w:val="1"/>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Remedial = 1. Tidak wajib 2. Menfasilitasi untuk memperbaiki nilai 3. Tidak pasti langsung menaikan nilai</w:t>
            </w:r>
          </w:p>
          <w:p>
            <w:pPr>
              <w:pStyle w:val="10"/>
              <w:numPr>
                <w:ilvl w:val="0"/>
                <w:numId w:val="1"/>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pelatihan = RKAKL sudah ditetapkan MM minimal 1 bulan wajib datang</w:t>
            </w:r>
          </w:p>
          <w:p>
            <w:pPr>
              <w:pStyle w:val="10"/>
              <w:numPr>
                <w:ilvl w:val="0"/>
                <w:numId w:val="1"/>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akan dibuatkan pelatihan komite etik untuk ethical clearence</w:t>
            </w:r>
          </w:p>
          <w:p>
            <w:pPr>
              <w:pStyle w:val="10"/>
              <w:numPr>
                <w:ilvl w:val="0"/>
                <w:numId w:val="1"/>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permasalahan BL = 1 minggu setelah ujian, dan paling telat 1 bulan jika tidak diurusi maka nilainya E</w:t>
            </w:r>
          </w:p>
          <w:p>
            <w:pPr>
              <w:pStyle w:val="10"/>
              <w:numPr>
                <w:ilvl w:val="0"/>
                <w:numId w:val="1"/>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Merubah nilai di yudisium</w:t>
            </w:r>
          </w:p>
          <w:p>
            <w:pPr>
              <w:spacing w:after="0" w:line="240" w:lineRule="auto"/>
              <w:jc w:val="both"/>
              <w:rPr>
                <w:rFonts w:cstheme="minorHAnsi"/>
                <w:sz w:val="20"/>
                <w:szCs w:val="20"/>
              </w:rPr>
            </w:pPr>
            <w:r>
              <w:rPr>
                <w:rFonts w:cstheme="minorHAnsi"/>
                <w:sz w:val="20"/>
                <w:szCs w:val="20"/>
              </w:rPr>
              <w:t>Dari departemen epidemiologi menyampaikan kendala selama satu semester, sebagai berikut :</w:t>
            </w:r>
          </w:p>
          <w:p>
            <w:pPr>
              <w:pStyle w:val="10"/>
              <w:numPr>
                <w:ilvl w:val="0"/>
                <w:numId w:val="2"/>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Matakuliah umum paralel</w:t>
            </w:r>
          </w:p>
          <w:p>
            <w:pPr>
              <w:pStyle w:val="10"/>
              <w:numPr>
                <w:ilvl w:val="0"/>
                <w:numId w:val="2"/>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Mahasiswa yang lulus tepat waktu masih kurang dari 65%</w:t>
            </w:r>
          </w:p>
          <w:p>
            <w:pPr>
              <w:pStyle w:val="10"/>
              <w:numPr>
                <w:ilvl w:val="0"/>
                <w:numId w:val="2"/>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Pengadaan GPS  yang sudah dianggarkan belum terealisasi</w:t>
            </w:r>
          </w:p>
          <w:p>
            <w:pPr>
              <w:spacing w:after="0" w:line="240" w:lineRule="auto"/>
              <w:jc w:val="both"/>
              <w:rPr>
                <w:rFonts w:cstheme="minorHAnsi"/>
                <w:sz w:val="20"/>
                <w:szCs w:val="20"/>
              </w:rPr>
            </w:pPr>
            <w:r>
              <w:rPr>
                <w:rFonts w:cstheme="minorHAnsi"/>
                <w:sz w:val="20"/>
                <w:szCs w:val="20"/>
              </w:rPr>
              <w:t>Departemen Gizi, sebagai berikut :</w:t>
            </w:r>
          </w:p>
          <w:p>
            <w:pPr>
              <w:pStyle w:val="10"/>
              <w:numPr>
                <w:ilvl w:val="0"/>
                <w:numId w:val="3"/>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Laboratorium gizi d</w:t>
            </w:r>
            <w:r>
              <w:rPr>
                <w:rFonts w:asciiTheme="minorHAnsi" w:hAnsiTheme="minorHAnsi" w:cstheme="minorHAnsi"/>
                <w:sz w:val="20"/>
                <w:szCs w:val="20"/>
                <w:lang w:val="id-ID"/>
              </w:rPr>
              <w:t xml:space="preserve">i </w:t>
            </w:r>
            <w:r>
              <w:rPr>
                <w:rFonts w:asciiTheme="minorHAnsi" w:hAnsiTheme="minorHAnsi" w:cstheme="minorHAnsi"/>
                <w:sz w:val="20"/>
                <w:szCs w:val="20"/>
              </w:rPr>
              <w:t>l</w:t>
            </w:r>
            <w:r>
              <w:rPr>
                <w:rFonts w:asciiTheme="minorHAnsi" w:hAnsiTheme="minorHAnsi" w:cstheme="minorHAnsi"/>
                <w:sz w:val="20"/>
                <w:szCs w:val="20"/>
                <w:lang w:val="id-ID"/>
              </w:rPr>
              <w:t>an</w:t>
            </w:r>
            <w:r>
              <w:rPr>
                <w:rFonts w:asciiTheme="minorHAnsi" w:hAnsiTheme="minorHAnsi" w:cstheme="minorHAnsi"/>
                <w:sz w:val="20"/>
                <w:szCs w:val="20"/>
              </w:rPr>
              <w:t>t</w:t>
            </w:r>
            <w:r>
              <w:rPr>
                <w:rFonts w:asciiTheme="minorHAnsi" w:hAnsiTheme="minorHAnsi" w:cstheme="minorHAnsi"/>
                <w:sz w:val="20"/>
                <w:szCs w:val="20"/>
                <w:lang w:val="id-ID"/>
              </w:rPr>
              <w:t>ai</w:t>
            </w:r>
            <w:r>
              <w:rPr>
                <w:rFonts w:asciiTheme="minorHAnsi" w:hAnsiTheme="minorHAnsi" w:cstheme="minorHAnsi"/>
                <w:sz w:val="20"/>
                <w:szCs w:val="20"/>
              </w:rPr>
              <w:t xml:space="preserve"> 2 = dapur, konseling, biokimia, mikrobiologi, penilaian status gizi</w:t>
            </w:r>
          </w:p>
          <w:p>
            <w:pPr>
              <w:pStyle w:val="10"/>
              <w:numPr>
                <w:ilvl w:val="0"/>
                <w:numId w:val="3"/>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Mata kuliah yang hampir sama dengan materi yang disampaikan hampir sama</w:t>
            </w:r>
          </w:p>
          <w:p>
            <w:pPr>
              <w:pStyle w:val="10"/>
              <w:numPr>
                <w:ilvl w:val="0"/>
                <w:numId w:val="3"/>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Nilai dari dosen LB yang lebih rendah sehingga mahasiswa remedial</w:t>
            </w:r>
          </w:p>
          <w:p>
            <w:pPr>
              <w:spacing w:after="0" w:line="240" w:lineRule="auto"/>
              <w:jc w:val="both"/>
              <w:rPr>
                <w:rFonts w:cstheme="minorHAnsi"/>
                <w:sz w:val="20"/>
                <w:szCs w:val="20"/>
              </w:rPr>
            </w:pPr>
            <w:r>
              <w:rPr>
                <w:rFonts w:cstheme="minorHAnsi"/>
                <w:sz w:val="20"/>
                <w:szCs w:val="20"/>
              </w:rPr>
              <w:t>Departemen K3 dan Kesling, sebagai berikut :</w:t>
            </w:r>
          </w:p>
          <w:p>
            <w:pPr>
              <w:pStyle w:val="10"/>
              <w:numPr>
                <w:ilvl w:val="0"/>
                <w:numId w:val="4"/>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mengusulkan 1 tenaga laboran</w:t>
            </w:r>
          </w:p>
          <w:p>
            <w:pPr>
              <w:pStyle w:val="10"/>
              <w:numPr>
                <w:ilvl w:val="0"/>
                <w:numId w:val="4"/>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membuka studi K3KL</w:t>
            </w:r>
          </w:p>
          <w:p>
            <w:pPr>
              <w:pStyle w:val="10"/>
              <w:numPr>
                <w:ilvl w:val="0"/>
                <w:numId w:val="4"/>
              </w:numPr>
              <w:spacing w:after="160" w:line="259" w:lineRule="auto"/>
              <w:ind w:left="426"/>
              <w:jc w:val="both"/>
              <w:rPr>
                <w:rFonts w:asciiTheme="minorHAnsi" w:hAnsiTheme="minorHAnsi" w:cstheme="minorHAnsi"/>
                <w:sz w:val="20"/>
                <w:szCs w:val="20"/>
              </w:rPr>
            </w:pPr>
            <w:r>
              <w:rPr>
                <w:rFonts w:asciiTheme="minorHAnsi" w:hAnsiTheme="minorHAnsi" w:cstheme="minorHAnsi"/>
                <w:sz w:val="20"/>
                <w:szCs w:val="20"/>
              </w:rPr>
              <w:t>Pembiayaan praktikum masih dibebankan pada mahasiswa</w:t>
            </w:r>
          </w:p>
          <w:p>
            <w:pPr>
              <w:spacing w:after="0" w:line="240" w:lineRule="auto"/>
              <w:ind w:left="66"/>
              <w:jc w:val="both"/>
              <w:rPr>
                <w:rFonts w:cstheme="minorHAnsi"/>
                <w:sz w:val="20"/>
                <w:szCs w:val="20"/>
              </w:rPr>
            </w:pPr>
            <w:r>
              <w:rPr>
                <w:rFonts w:cstheme="minorHAnsi"/>
                <w:sz w:val="20"/>
                <w:szCs w:val="20"/>
              </w:rPr>
              <w:t>Adapun masalah terkait laboratorium bapak Dekan memberikan komentar laborataorium, bisa dilakukan dengan cara menginisiasi terlebih dahulu laboratorium yg ada selanjutnya diajukan pemrohonan proposal kepada rektorat untuk melengkapi laborat  Tersebut.</w:t>
            </w:r>
          </w:p>
          <w:p>
            <w:pPr>
              <w:spacing w:after="0" w:line="240" w:lineRule="auto"/>
              <w:ind w:left="66"/>
              <w:jc w:val="both"/>
              <w:rPr>
                <w:rFonts w:cstheme="minorHAnsi"/>
                <w:sz w:val="20"/>
                <w:szCs w:val="20"/>
              </w:rPr>
            </w:pPr>
          </w:p>
          <w:p>
            <w:pPr>
              <w:spacing w:after="0" w:line="240" w:lineRule="auto"/>
              <w:jc w:val="both"/>
              <w:rPr>
                <w:rFonts w:cstheme="minorHAnsi"/>
                <w:sz w:val="20"/>
                <w:szCs w:val="20"/>
              </w:rPr>
            </w:pPr>
            <w:r>
              <w:rPr>
                <w:rFonts w:cstheme="minorHAnsi"/>
                <w:b/>
                <w:sz w:val="20"/>
                <w:szCs w:val="20"/>
              </w:rPr>
              <w:t>Rencana Tindak Lanjut</w:t>
            </w:r>
            <w:r>
              <w:rPr>
                <w:rFonts w:cstheme="minorHAnsi"/>
                <w:sz w:val="20"/>
                <w:szCs w:val="20"/>
              </w:rPr>
              <w:t xml:space="preserve"> : </w:t>
            </w:r>
          </w:p>
          <w:p>
            <w:pPr>
              <w:pStyle w:val="10"/>
              <w:numPr>
                <w:ilvl w:val="0"/>
                <w:numId w:val="5"/>
              </w:numPr>
              <w:ind w:left="317"/>
              <w:jc w:val="both"/>
              <w:rPr>
                <w:rFonts w:cstheme="minorHAnsi"/>
                <w:sz w:val="20"/>
                <w:szCs w:val="20"/>
              </w:rPr>
            </w:pPr>
            <w:r>
              <w:rPr>
                <w:rFonts w:cstheme="minorHAnsi"/>
                <w:sz w:val="20"/>
                <w:szCs w:val="20"/>
                <w:lang w:val="id-ID"/>
              </w:rPr>
              <w:t>Dilaksanakan yudisium untuk merubah nilai mahasiswa</w:t>
            </w:r>
          </w:p>
          <w:p>
            <w:pPr>
              <w:pStyle w:val="10"/>
              <w:numPr>
                <w:ilvl w:val="0"/>
                <w:numId w:val="5"/>
              </w:numPr>
              <w:ind w:left="317"/>
              <w:jc w:val="both"/>
              <w:rPr>
                <w:rFonts w:cstheme="minorHAnsi"/>
                <w:sz w:val="20"/>
                <w:szCs w:val="20"/>
              </w:rPr>
            </w:pPr>
            <w:r>
              <w:rPr>
                <w:rFonts w:cstheme="minorHAnsi"/>
                <w:sz w:val="20"/>
                <w:szCs w:val="20"/>
              </w:rPr>
              <w:t>tenaga laboran untuk kebutuhan secepatnya dengan memaksimalkan tendik yaitu ibu may atau atik untuk di training.</w:t>
            </w:r>
          </w:p>
          <w:p>
            <w:pPr>
              <w:pStyle w:val="10"/>
              <w:numPr>
                <w:ilvl w:val="0"/>
                <w:numId w:val="5"/>
              </w:numPr>
              <w:ind w:left="317"/>
              <w:jc w:val="both"/>
              <w:rPr>
                <w:rFonts w:cstheme="minorHAnsi"/>
                <w:sz w:val="20"/>
                <w:szCs w:val="20"/>
              </w:rPr>
            </w:pPr>
            <w:r>
              <w:rPr>
                <w:rFonts w:cstheme="minorHAnsi"/>
                <w:sz w:val="20"/>
                <w:szCs w:val="20"/>
                <w:lang w:val="id-ID"/>
              </w:rPr>
              <w:t>Ketentuan mahasiswa untuk bisa mengikuti UTS/UAS adalah akademik (dosen tidak mempunyai wewenang)</w:t>
            </w:r>
          </w:p>
          <w:p>
            <w:pPr>
              <w:pStyle w:val="10"/>
              <w:numPr>
                <w:ilvl w:val="0"/>
                <w:numId w:val="5"/>
              </w:numPr>
              <w:ind w:left="317"/>
              <w:jc w:val="both"/>
              <w:rPr>
                <w:rFonts w:cstheme="minorHAnsi"/>
                <w:sz w:val="20"/>
                <w:szCs w:val="20"/>
              </w:rPr>
            </w:pPr>
            <w:r>
              <w:rPr>
                <w:rFonts w:cstheme="minorHAnsi"/>
                <w:sz w:val="20"/>
                <w:szCs w:val="20"/>
                <w:lang w:val="id-ID"/>
              </w:rPr>
              <w:t>Permasalahan TOEFL akan dilihat berdasarkan kasus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3</w:t>
            </w:r>
          </w:p>
        </w:tc>
        <w:tc>
          <w:tcPr>
            <w:tcW w:w="2410" w:type="dxa"/>
          </w:tcPr>
          <w:p>
            <w:pPr>
              <w:spacing w:after="0" w:line="240" w:lineRule="auto"/>
              <w:rPr>
                <w:rFonts w:cstheme="minorHAnsi"/>
                <w:sz w:val="20"/>
                <w:szCs w:val="20"/>
              </w:rPr>
            </w:pPr>
            <w:r>
              <w:rPr>
                <w:rFonts w:cstheme="minorHAnsi"/>
                <w:sz w:val="20"/>
                <w:szCs w:val="20"/>
              </w:rPr>
              <w:t>PBL dan Magang</w:t>
            </w:r>
          </w:p>
        </w:tc>
        <w:tc>
          <w:tcPr>
            <w:tcW w:w="6237" w:type="dxa"/>
          </w:tcPr>
          <w:p>
            <w:pPr>
              <w:spacing w:after="0" w:line="240" w:lineRule="auto"/>
              <w:jc w:val="both"/>
              <w:rPr>
                <w:rFonts w:cstheme="minorHAnsi"/>
                <w:sz w:val="20"/>
                <w:szCs w:val="20"/>
              </w:rPr>
            </w:pPr>
            <w:r>
              <w:rPr>
                <w:rFonts w:cstheme="minorHAnsi"/>
                <w:sz w:val="20"/>
                <w:szCs w:val="20"/>
              </w:rPr>
              <w:t>Narasumber : Dr.Nopriadi, SKM, M.Kes</w:t>
            </w:r>
          </w:p>
          <w:p>
            <w:pPr>
              <w:spacing w:after="0" w:line="240" w:lineRule="auto"/>
              <w:jc w:val="both"/>
              <w:rPr>
                <w:rFonts w:cstheme="minorHAnsi"/>
                <w:sz w:val="20"/>
                <w:szCs w:val="20"/>
              </w:rPr>
            </w:pPr>
            <w:r>
              <w:rPr>
                <w:rFonts w:cstheme="minorHAnsi"/>
                <w:sz w:val="20"/>
                <w:szCs w:val="20"/>
              </w:rPr>
              <w:t xml:space="preserve">                         Dr. Idral Purnakarya, SKM, MKM</w:t>
            </w:r>
          </w:p>
          <w:p>
            <w:pPr>
              <w:spacing w:after="0" w:line="240" w:lineRule="auto"/>
              <w:jc w:val="both"/>
              <w:rPr>
                <w:rFonts w:cstheme="minorHAnsi"/>
                <w:sz w:val="20"/>
                <w:szCs w:val="20"/>
              </w:rPr>
            </w:pPr>
            <w:r>
              <w:rPr>
                <w:rFonts w:cstheme="minorHAnsi"/>
                <w:sz w:val="20"/>
                <w:szCs w:val="20"/>
              </w:rPr>
              <w:t>Hasil diskusi terkait pelaksanaan PBL adalah sebagai berikut :</w:t>
            </w:r>
          </w:p>
          <w:p>
            <w:pPr>
              <w:pStyle w:val="10"/>
              <w:numPr>
                <w:ilvl w:val="0"/>
                <w:numId w:val="6"/>
              </w:numPr>
              <w:spacing w:after="160" w:line="259" w:lineRule="auto"/>
              <w:ind w:left="284"/>
              <w:jc w:val="both"/>
              <w:rPr>
                <w:rFonts w:asciiTheme="minorHAnsi" w:hAnsiTheme="minorHAnsi" w:cstheme="minorHAnsi"/>
                <w:sz w:val="20"/>
                <w:szCs w:val="20"/>
              </w:rPr>
            </w:pPr>
            <w:r>
              <w:rPr>
                <w:rFonts w:asciiTheme="minorHAnsi" w:hAnsiTheme="minorHAnsi" w:cstheme="minorHAnsi"/>
                <w:sz w:val="20"/>
                <w:szCs w:val="20"/>
              </w:rPr>
              <w:t>survei keluarga memberatkan mahasiswa PBL</w:t>
            </w:r>
          </w:p>
          <w:p>
            <w:pPr>
              <w:pStyle w:val="10"/>
              <w:numPr>
                <w:ilvl w:val="0"/>
                <w:numId w:val="6"/>
              </w:numPr>
              <w:spacing w:after="160" w:line="259" w:lineRule="auto"/>
              <w:ind w:left="284"/>
              <w:jc w:val="both"/>
              <w:rPr>
                <w:rFonts w:asciiTheme="minorHAnsi" w:hAnsiTheme="minorHAnsi" w:cstheme="minorHAnsi"/>
                <w:sz w:val="20"/>
                <w:szCs w:val="20"/>
              </w:rPr>
            </w:pPr>
            <w:r>
              <w:rPr>
                <w:rFonts w:asciiTheme="minorHAnsi" w:hAnsiTheme="minorHAnsi" w:cstheme="minorHAnsi"/>
                <w:sz w:val="20"/>
                <w:szCs w:val="20"/>
              </w:rPr>
              <w:t>Arahan untuk puskesmas</w:t>
            </w:r>
          </w:p>
          <w:p>
            <w:pPr>
              <w:pStyle w:val="10"/>
              <w:numPr>
                <w:ilvl w:val="0"/>
                <w:numId w:val="6"/>
              </w:numPr>
              <w:spacing w:after="160" w:line="259" w:lineRule="auto"/>
              <w:ind w:left="284"/>
              <w:jc w:val="both"/>
              <w:rPr>
                <w:rFonts w:asciiTheme="minorHAnsi" w:hAnsiTheme="minorHAnsi" w:cstheme="minorHAnsi"/>
                <w:sz w:val="20"/>
                <w:szCs w:val="20"/>
              </w:rPr>
            </w:pPr>
            <w:r>
              <w:rPr>
                <w:rFonts w:asciiTheme="minorHAnsi" w:hAnsiTheme="minorHAnsi" w:cstheme="minorHAnsi"/>
                <w:sz w:val="20"/>
                <w:szCs w:val="20"/>
              </w:rPr>
              <w:t>PBL dilakukan di Kabupaten Agam hubungi Kepala Dinas</w:t>
            </w:r>
          </w:p>
          <w:p>
            <w:pPr>
              <w:pStyle w:val="10"/>
              <w:numPr>
                <w:ilvl w:val="0"/>
                <w:numId w:val="6"/>
              </w:numPr>
              <w:spacing w:after="160" w:line="259" w:lineRule="auto"/>
              <w:ind w:left="284"/>
              <w:jc w:val="both"/>
              <w:rPr>
                <w:rFonts w:asciiTheme="minorHAnsi" w:hAnsiTheme="minorHAnsi" w:cstheme="minorHAnsi"/>
                <w:sz w:val="20"/>
                <w:szCs w:val="20"/>
              </w:rPr>
            </w:pPr>
            <w:r>
              <w:rPr>
                <w:rFonts w:asciiTheme="minorHAnsi" w:hAnsiTheme="minorHAnsi" w:cstheme="minorHAnsi"/>
                <w:sz w:val="20"/>
                <w:szCs w:val="20"/>
              </w:rPr>
              <w:t>Jumlah mahasiswa PBL sekitar 15 orang</w:t>
            </w:r>
          </w:p>
          <w:p>
            <w:pPr>
              <w:pStyle w:val="10"/>
              <w:numPr>
                <w:ilvl w:val="0"/>
                <w:numId w:val="6"/>
              </w:numPr>
              <w:spacing w:after="160" w:line="259" w:lineRule="auto"/>
              <w:ind w:left="284"/>
              <w:jc w:val="both"/>
              <w:rPr>
                <w:rFonts w:asciiTheme="minorHAnsi" w:hAnsiTheme="minorHAnsi" w:cstheme="minorHAnsi"/>
                <w:sz w:val="20"/>
                <w:szCs w:val="20"/>
              </w:rPr>
            </w:pPr>
            <w:r>
              <w:rPr>
                <w:rFonts w:asciiTheme="minorHAnsi" w:hAnsiTheme="minorHAnsi" w:cstheme="minorHAnsi"/>
                <w:sz w:val="20"/>
                <w:szCs w:val="20"/>
              </w:rPr>
              <w:t>PBL terintegrasi masih dalam diskusi</w:t>
            </w:r>
          </w:p>
          <w:p>
            <w:pPr>
              <w:pStyle w:val="10"/>
              <w:numPr>
                <w:ilvl w:val="0"/>
                <w:numId w:val="6"/>
              </w:numPr>
              <w:spacing w:after="160" w:line="259" w:lineRule="auto"/>
              <w:ind w:left="284"/>
              <w:jc w:val="both"/>
              <w:rPr>
                <w:rFonts w:asciiTheme="minorHAnsi" w:hAnsiTheme="minorHAnsi" w:cstheme="minorHAnsi"/>
                <w:sz w:val="20"/>
                <w:szCs w:val="20"/>
              </w:rPr>
            </w:pPr>
            <w:r>
              <w:rPr>
                <w:rFonts w:asciiTheme="minorHAnsi" w:hAnsiTheme="minorHAnsi" w:cstheme="minorHAnsi"/>
                <w:sz w:val="20"/>
                <w:szCs w:val="20"/>
              </w:rPr>
              <w:t>Admin yang menangani terkait permasalahan PBL adalah  Ibu Nova</w:t>
            </w:r>
          </w:p>
          <w:p>
            <w:pPr>
              <w:spacing w:after="0" w:line="240" w:lineRule="auto"/>
              <w:jc w:val="both"/>
              <w:rPr>
                <w:rFonts w:cstheme="minorHAnsi"/>
                <w:sz w:val="20"/>
                <w:szCs w:val="20"/>
              </w:rPr>
            </w:pPr>
            <w:r>
              <w:rPr>
                <w:rFonts w:cstheme="minorHAnsi"/>
                <w:sz w:val="20"/>
                <w:szCs w:val="20"/>
              </w:rPr>
              <w:t>Hasil diskusi terkait pelaksanaan magang adalah sebagai berikut :</w:t>
            </w:r>
          </w:p>
          <w:p>
            <w:pPr>
              <w:pStyle w:val="10"/>
              <w:numPr>
                <w:ilvl w:val="0"/>
                <w:numId w:val="7"/>
              </w:numPr>
              <w:spacing w:after="160" w:line="259" w:lineRule="auto"/>
              <w:ind w:left="284" w:hanging="284"/>
              <w:jc w:val="both"/>
              <w:rPr>
                <w:rFonts w:asciiTheme="minorHAnsi" w:hAnsiTheme="minorHAnsi" w:cstheme="minorHAnsi"/>
                <w:sz w:val="20"/>
                <w:szCs w:val="20"/>
              </w:rPr>
            </w:pPr>
            <w:r>
              <w:rPr>
                <w:rFonts w:asciiTheme="minorHAnsi" w:hAnsiTheme="minorHAnsi" w:cstheme="minorHAnsi"/>
                <w:sz w:val="20"/>
                <w:szCs w:val="20"/>
              </w:rPr>
              <w:t>Perubahan jadwal magang</w:t>
            </w:r>
          </w:p>
          <w:p>
            <w:pPr>
              <w:pStyle w:val="10"/>
              <w:numPr>
                <w:ilvl w:val="0"/>
                <w:numId w:val="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Periode 1 </w:t>
            </w:r>
            <w:r>
              <w:rPr>
                <w:rFonts w:asciiTheme="minorHAnsi" w:hAnsiTheme="minorHAnsi" w:cstheme="minorHAnsi"/>
                <w:sz w:val="20"/>
                <w:szCs w:val="20"/>
                <w:lang w:val="id-ID"/>
              </w:rPr>
              <w:t xml:space="preserve">jumlah </w:t>
            </w:r>
            <w:r>
              <w:rPr>
                <w:rFonts w:asciiTheme="minorHAnsi" w:hAnsiTheme="minorHAnsi" w:cstheme="minorHAnsi"/>
                <w:sz w:val="20"/>
                <w:szCs w:val="20"/>
              </w:rPr>
              <w:t>122</w:t>
            </w:r>
            <w:r>
              <w:rPr>
                <w:rFonts w:asciiTheme="minorHAnsi" w:hAnsiTheme="minorHAnsi" w:cstheme="minorHAnsi"/>
                <w:sz w:val="20"/>
                <w:szCs w:val="20"/>
                <w:lang w:val="id-ID"/>
              </w:rPr>
              <w:t xml:space="preserve"> mahasiswa</w:t>
            </w:r>
            <w:r>
              <w:rPr>
                <w:rFonts w:asciiTheme="minorHAnsi" w:hAnsiTheme="minorHAnsi" w:cstheme="minorHAnsi"/>
                <w:sz w:val="20"/>
                <w:szCs w:val="20"/>
              </w:rPr>
              <w:t>, Transisi 91</w:t>
            </w:r>
            <w:r>
              <w:rPr>
                <w:rFonts w:asciiTheme="minorHAnsi" w:hAnsiTheme="minorHAnsi" w:cstheme="minorHAnsi"/>
                <w:sz w:val="20"/>
                <w:szCs w:val="20"/>
                <w:lang w:val="id-ID"/>
              </w:rPr>
              <w:t xml:space="preserve"> mahasiswa</w:t>
            </w:r>
            <w:r>
              <w:rPr>
                <w:rFonts w:asciiTheme="minorHAnsi" w:hAnsiTheme="minorHAnsi" w:cstheme="minorHAnsi"/>
                <w:sz w:val="20"/>
                <w:szCs w:val="20"/>
              </w:rPr>
              <w:t xml:space="preserve">, Magang catatan khusus 3 </w:t>
            </w:r>
            <w:r>
              <w:rPr>
                <w:rFonts w:asciiTheme="minorHAnsi" w:hAnsiTheme="minorHAnsi" w:cstheme="minorHAnsi"/>
                <w:sz w:val="20"/>
                <w:szCs w:val="20"/>
                <w:lang w:val="id-ID"/>
              </w:rPr>
              <w:t>mahasiswa</w:t>
            </w:r>
          </w:p>
          <w:p>
            <w:pPr>
              <w:pStyle w:val="10"/>
              <w:numPr>
                <w:ilvl w:val="0"/>
                <w:numId w:val="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Ujian magang bulan februari</w:t>
            </w:r>
          </w:p>
          <w:p>
            <w:pPr>
              <w:pStyle w:val="10"/>
              <w:numPr>
                <w:ilvl w:val="0"/>
                <w:numId w:val="8"/>
              </w:numPr>
              <w:spacing w:after="160" w:line="259" w:lineRule="auto"/>
              <w:jc w:val="both"/>
              <w:rPr>
                <w:rFonts w:asciiTheme="minorHAnsi" w:hAnsiTheme="minorHAnsi" w:cstheme="minorHAnsi"/>
                <w:sz w:val="20"/>
                <w:szCs w:val="20"/>
              </w:rPr>
            </w:pPr>
            <w:r>
              <w:rPr>
                <w:rFonts w:asciiTheme="minorHAnsi" w:hAnsiTheme="minorHAnsi" w:cstheme="minorHAnsi"/>
                <w:sz w:val="20"/>
                <w:szCs w:val="20"/>
              </w:rPr>
              <w:t xml:space="preserve">Magang periode 2 20 </w:t>
            </w:r>
            <w:r>
              <w:rPr>
                <w:rFonts w:asciiTheme="minorHAnsi" w:hAnsiTheme="minorHAnsi" w:cstheme="minorHAnsi"/>
                <w:sz w:val="20"/>
                <w:szCs w:val="20"/>
                <w:lang w:val="id-ID"/>
              </w:rPr>
              <w:t>mahasiswa</w:t>
            </w:r>
          </w:p>
          <w:p>
            <w:pPr>
              <w:pStyle w:val="10"/>
              <w:numPr>
                <w:ilvl w:val="0"/>
                <w:numId w:val="7"/>
              </w:numPr>
              <w:spacing w:after="160" w:line="259" w:lineRule="auto"/>
              <w:ind w:left="284" w:hanging="284"/>
              <w:jc w:val="both"/>
              <w:rPr>
                <w:rFonts w:asciiTheme="minorHAnsi" w:hAnsiTheme="minorHAnsi" w:cstheme="minorHAnsi"/>
                <w:sz w:val="20"/>
                <w:szCs w:val="20"/>
              </w:rPr>
            </w:pPr>
            <w:r>
              <w:rPr>
                <w:rFonts w:asciiTheme="minorHAnsi" w:hAnsiTheme="minorHAnsi" w:cstheme="minorHAnsi"/>
                <w:sz w:val="20"/>
                <w:szCs w:val="20"/>
              </w:rPr>
              <w:t>Admin untuk magang adalah  Ibu Rosi</w:t>
            </w:r>
          </w:p>
          <w:p>
            <w:pPr>
              <w:pStyle w:val="10"/>
              <w:numPr>
                <w:ilvl w:val="0"/>
                <w:numId w:val="7"/>
              </w:numPr>
              <w:spacing w:after="160" w:line="259" w:lineRule="auto"/>
              <w:ind w:left="284" w:hanging="284"/>
              <w:jc w:val="both"/>
              <w:rPr>
                <w:rFonts w:asciiTheme="minorHAnsi" w:hAnsiTheme="minorHAnsi" w:cstheme="minorHAnsi"/>
                <w:sz w:val="20"/>
                <w:szCs w:val="20"/>
              </w:rPr>
            </w:pPr>
            <w:r>
              <w:rPr>
                <w:rFonts w:asciiTheme="minorHAnsi" w:hAnsiTheme="minorHAnsi" w:cstheme="minorHAnsi"/>
                <w:sz w:val="20"/>
                <w:szCs w:val="20"/>
              </w:rPr>
              <w:t>Waktu magang fleksibel yg penting sampai batas waktu penyerahan nilai akhir untuk input nilai.</w:t>
            </w:r>
          </w:p>
          <w:p>
            <w:pPr>
              <w:pStyle w:val="10"/>
              <w:numPr>
                <w:ilvl w:val="0"/>
                <w:numId w:val="7"/>
              </w:numPr>
              <w:spacing w:after="160" w:line="259" w:lineRule="auto"/>
              <w:ind w:left="284" w:hanging="284"/>
              <w:jc w:val="both"/>
              <w:rPr>
                <w:rFonts w:asciiTheme="minorHAnsi" w:hAnsiTheme="minorHAnsi" w:cstheme="minorHAnsi"/>
                <w:sz w:val="20"/>
                <w:szCs w:val="20"/>
              </w:rPr>
            </w:pPr>
            <w:r>
              <w:rPr>
                <w:rFonts w:asciiTheme="minorHAnsi" w:hAnsiTheme="minorHAnsi" w:cstheme="minorHAnsi"/>
                <w:sz w:val="20"/>
                <w:szCs w:val="20"/>
              </w:rPr>
              <w:t>Diseminasi hasil magang akan dikembalikan pada instansi masing – masing</w:t>
            </w:r>
          </w:p>
          <w:p>
            <w:pPr>
              <w:pStyle w:val="10"/>
              <w:numPr>
                <w:ilvl w:val="0"/>
                <w:numId w:val="7"/>
              </w:numPr>
              <w:spacing w:after="160" w:line="259" w:lineRule="auto"/>
              <w:ind w:left="284" w:hanging="284"/>
              <w:jc w:val="both"/>
              <w:rPr>
                <w:rFonts w:asciiTheme="minorHAnsi" w:hAnsiTheme="minorHAnsi" w:cstheme="minorHAnsi"/>
                <w:sz w:val="20"/>
                <w:szCs w:val="20"/>
              </w:rPr>
            </w:pPr>
            <w:r>
              <w:rPr>
                <w:rFonts w:asciiTheme="minorHAnsi" w:hAnsiTheme="minorHAnsi" w:cstheme="minorHAnsi"/>
                <w:sz w:val="20"/>
                <w:szCs w:val="20"/>
              </w:rPr>
              <w:t>Nilai dari pembimbing akademik tidak berdasarkan pada seminar tapi sekarang pada assesment di lapangan</w:t>
            </w:r>
          </w:p>
          <w:p>
            <w:pPr>
              <w:pStyle w:val="10"/>
              <w:numPr>
                <w:ilvl w:val="0"/>
                <w:numId w:val="7"/>
              </w:numPr>
              <w:spacing w:after="160" w:line="259" w:lineRule="auto"/>
              <w:ind w:left="284" w:hanging="284"/>
              <w:jc w:val="both"/>
              <w:rPr>
                <w:rFonts w:asciiTheme="minorHAnsi" w:hAnsiTheme="minorHAnsi" w:cstheme="minorHAnsi"/>
                <w:sz w:val="20"/>
                <w:szCs w:val="20"/>
              </w:rPr>
            </w:pPr>
            <w:r>
              <w:rPr>
                <w:rFonts w:asciiTheme="minorHAnsi" w:hAnsiTheme="minorHAnsi" w:cstheme="minorHAnsi"/>
                <w:sz w:val="20"/>
                <w:szCs w:val="20"/>
              </w:rPr>
              <w:t>Didalam SOP ditambahkan jika memungkinkan bisa dilakukan supervisi magang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4</w:t>
            </w:r>
          </w:p>
        </w:tc>
        <w:tc>
          <w:tcPr>
            <w:tcW w:w="2410" w:type="dxa"/>
          </w:tcPr>
          <w:p>
            <w:pPr>
              <w:spacing w:after="0" w:line="240" w:lineRule="auto"/>
              <w:rPr>
                <w:rFonts w:cstheme="minorHAnsi"/>
                <w:sz w:val="20"/>
                <w:szCs w:val="20"/>
              </w:rPr>
            </w:pPr>
            <w:r>
              <w:rPr>
                <w:rFonts w:cstheme="minorHAnsi"/>
                <w:sz w:val="20"/>
                <w:szCs w:val="20"/>
              </w:rPr>
              <w:t>Kepaniteraan Gizi</w:t>
            </w:r>
          </w:p>
        </w:tc>
        <w:tc>
          <w:tcPr>
            <w:tcW w:w="6237" w:type="dxa"/>
          </w:tcPr>
          <w:p>
            <w:pPr>
              <w:pStyle w:val="10"/>
              <w:ind w:left="-22"/>
              <w:jc w:val="both"/>
              <w:rPr>
                <w:rFonts w:asciiTheme="minorHAnsi" w:hAnsiTheme="minorHAnsi" w:cstheme="minorHAnsi"/>
                <w:sz w:val="20"/>
                <w:szCs w:val="20"/>
              </w:rPr>
            </w:pPr>
            <w:r>
              <w:rPr>
                <w:rFonts w:asciiTheme="minorHAnsi" w:hAnsiTheme="minorHAnsi" w:cstheme="minorHAnsi"/>
                <w:sz w:val="20"/>
                <w:szCs w:val="20"/>
                <w:lang w:val="id-ID"/>
              </w:rPr>
              <w:t xml:space="preserve">Narasumber </w:t>
            </w:r>
            <w:r>
              <w:rPr>
                <w:rFonts w:asciiTheme="minorHAnsi" w:hAnsiTheme="minorHAnsi" w:cstheme="minorHAnsi"/>
                <w:sz w:val="20"/>
                <w:szCs w:val="20"/>
              </w:rPr>
              <w:t>: Hafifatul Aulia Rahmi, SKM, MKM</w:t>
            </w:r>
          </w:p>
          <w:p>
            <w:pPr>
              <w:pStyle w:val="10"/>
              <w:ind w:left="-22"/>
              <w:jc w:val="both"/>
              <w:rPr>
                <w:rFonts w:asciiTheme="minorHAnsi" w:hAnsiTheme="minorHAnsi" w:cstheme="minorHAnsi"/>
                <w:sz w:val="20"/>
                <w:szCs w:val="20"/>
              </w:rPr>
            </w:pPr>
            <w:r>
              <w:rPr>
                <w:rFonts w:asciiTheme="minorHAnsi" w:hAnsiTheme="minorHAnsi" w:cstheme="minorHAnsi"/>
                <w:sz w:val="20"/>
                <w:szCs w:val="20"/>
              </w:rPr>
              <w:t>Acara dimulai pukul 08.30</w:t>
            </w:r>
          </w:p>
          <w:p>
            <w:pPr>
              <w:pStyle w:val="10"/>
              <w:ind w:left="-22"/>
              <w:jc w:val="both"/>
              <w:rPr>
                <w:rFonts w:asciiTheme="minorHAnsi" w:hAnsiTheme="minorHAnsi" w:cstheme="minorHAnsi"/>
                <w:sz w:val="20"/>
                <w:szCs w:val="20"/>
              </w:rPr>
            </w:pPr>
            <w:r>
              <w:rPr>
                <w:rFonts w:asciiTheme="minorHAnsi" w:hAnsiTheme="minorHAnsi" w:cstheme="minorHAnsi"/>
                <w:sz w:val="20"/>
                <w:szCs w:val="20"/>
              </w:rPr>
              <w:t>Ibu Hafifatul menjelaskan terkait pelaksanaan kepaniteraan sebagai berikut :</w:t>
            </w:r>
          </w:p>
          <w:p>
            <w:pPr>
              <w:pStyle w:val="10"/>
              <w:numPr>
                <w:ilvl w:val="0"/>
                <w:numId w:val="9"/>
              </w:numPr>
              <w:spacing w:after="160" w:line="259" w:lineRule="auto"/>
              <w:ind w:left="262" w:hanging="283"/>
              <w:jc w:val="both"/>
              <w:rPr>
                <w:rFonts w:asciiTheme="minorHAnsi" w:hAnsiTheme="minorHAnsi" w:cstheme="minorHAnsi"/>
                <w:sz w:val="20"/>
                <w:szCs w:val="20"/>
              </w:rPr>
            </w:pPr>
            <w:r>
              <w:rPr>
                <w:rFonts w:asciiTheme="minorHAnsi" w:hAnsiTheme="minorHAnsi" w:cstheme="minorHAnsi"/>
                <w:sz w:val="20"/>
                <w:szCs w:val="20"/>
              </w:rPr>
              <w:t>Gizi masyarakat : Pada semester ini tidak dilakukan</w:t>
            </w:r>
          </w:p>
          <w:p>
            <w:pPr>
              <w:pStyle w:val="10"/>
              <w:numPr>
                <w:ilvl w:val="0"/>
                <w:numId w:val="9"/>
              </w:numPr>
              <w:spacing w:after="160" w:line="259" w:lineRule="auto"/>
              <w:ind w:left="262" w:hanging="283"/>
              <w:jc w:val="both"/>
              <w:rPr>
                <w:rFonts w:asciiTheme="minorHAnsi" w:hAnsiTheme="minorHAnsi" w:cstheme="minorHAnsi"/>
                <w:sz w:val="20"/>
                <w:szCs w:val="20"/>
              </w:rPr>
            </w:pPr>
            <w:r>
              <w:rPr>
                <w:rFonts w:asciiTheme="minorHAnsi" w:hAnsiTheme="minorHAnsi" w:cstheme="minorHAnsi"/>
                <w:sz w:val="20"/>
                <w:szCs w:val="20"/>
              </w:rPr>
              <w:t>Kepaniteraan Asuhan gizi klinik</w:t>
            </w:r>
          </w:p>
          <w:p>
            <w:pPr>
              <w:pStyle w:val="10"/>
              <w:ind w:left="262"/>
              <w:jc w:val="both"/>
              <w:rPr>
                <w:rFonts w:asciiTheme="minorHAnsi" w:hAnsiTheme="minorHAnsi" w:cstheme="minorHAnsi"/>
                <w:sz w:val="20"/>
                <w:szCs w:val="20"/>
              </w:rPr>
            </w:pPr>
            <w:r>
              <w:rPr>
                <w:rFonts w:asciiTheme="minorHAnsi" w:hAnsiTheme="minorHAnsi" w:cstheme="minorHAnsi"/>
                <w:sz w:val="20"/>
                <w:szCs w:val="20"/>
              </w:rPr>
              <w:t>Yang meliputi beberapa tahap :</w:t>
            </w:r>
          </w:p>
          <w:p>
            <w:pPr>
              <w:pStyle w:val="10"/>
              <w:numPr>
                <w:ilvl w:val="0"/>
                <w:numId w:val="10"/>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Skrining</w:t>
            </w:r>
          </w:p>
          <w:p>
            <w:pPr>
              <w:pStyle w:val="10"/>
              <w:numPr>
                <w:ilvl w:val="0"/>
                <w:numId w:val="10"/>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 xml:space="preserve">Asuhan gizi </w:t>
            </w:r>
          </w:p>
          <w:p>
            <w:pPr>
              <w:pStyle w:val="10"/>
              <w:numPr>
                <w:ilvl w:val="0"/>
                <w:numId w:val="10"/>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Pengkajian gizi</w:t>
            </w:r>
          </w:p>
          <w:p>
            <w:pPr>
              <w:pStyle w:val="10"/>
              <w:numPr>
                <w:ilvl w:val="0"/>
                <w:numId w:val="10"/>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 xml:space="preserve">Mendidik Pasien / klien dalam rangka promosi kesehatan : melakukan penyuluhan di ruang tunggu dan ruang rawat </w:t>
            </w:r>
          </w:p>
          <w:p>
            <w:pPr>
              <w:pStyle w:val="10"/>
              <w:numPr>
                <w:ilvl w:val="0"/>
                <w:numId w:val="10"/>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Pembagian kelompok digabung antara jalur A dan B</w:t>
            </w:r>
          </w:p>
          <w:p>
            <w:pPr>
              <w:pStyle w:val="10"/>
              <w:ind w:left="262"/>
              <w:jc w:val="both"/>
              <w:rPr>
                <w:rFonts w:asciiTheme="minorHAnsi" w:hAnsiTheme="minorHAnsi" w:cstheme="minorHAnsi"/>
                <w:sz w:val="20"/>
                <w:szCs w:val="20"/>
              </w:rPr>
            </w:pPr>
          </w:p>
          <w:p>
            <w:pPr>
              <w:pStyle w:val="10"/>
              <w:numPr>
                <w:ilvl w:val="0"/>
                <w:numId w:val="9"/>
              </w:numPr>
              <w:spacing w:after="160" w:line="259" w:lineRule="auto"/>
              <w:ind w:left="176" w:hanging="283"/>
              <w:jc w:val="both"/>
              <w:rPr>
                <w:rFonts w:asciiTheme="minorHAnsi" w:hAnsiTheme="minorHAnsi" w:cstheme="minorHAnsi"/>
                <w:sz w:val="20"/>
                <w:szCs w:val="20"/>
              </w:rPr>
            </w:pPr>
            <w:r>
              <w:rPr>
                <w:rFonts w:asciiTheme="minorHAnsi" w:hAnsiTheme="minorHAnsi" w:cstheme="minorHAnsi"/>
                <w:sz w:val="20"/>
                <w:szCs w:val="20"/>
              </w:rPr>
              <w:t>Penyelenggaraan makanan</w:t>
            </w:r>
          </w:p>
          <w:p>
            <w:pPr>
              <w:pStyle w:val="10"/>
              <w:ind w:left="262"/>
              <w:jc w:val="both"/>
              <w:rPr>
                <w:rFonts w:asciiTheme="minorHAnsi" w:hAnsiTheme="minorHAnsi" w:cstheme="minorHAnsi"/>
                <w:sz w:val="20"/>
                <w:szCs w:val="20"/>
              </w:rPr>
            </w:pPr>
            <w:r>
              <w:rPr>
                <w:rFonts w:asciiTheme="minorHAnsi" w:hAnsiTheme="minorHAnsi" w:cstheme="minorHAnsi"/>
                <w:sz w:val="20"/>
                <w:szCs w:val="20"/>
              </w:rPr>
              <w:t>Yang akan dilakukan adalah manajemen sistem penyelenggaraan makanan, mahasiswa menyediakan minimal 100 porsi untuk sasaran</w:t>
            </w:r>
          </w:p>
          <w:p>
            <w:pPr>
              <w:spacing w:after="0" w:line="240" w:lineRule="auto"/>
              <w:ind w:left="262"/>
              <w:jc w:val="both"/>
              <w:rPr>
                <w:rFonts w:cstheme="minorHAnsi"/>
                <w:sz w:val="20"/>
                <w:szCs w:val="20"/>
              </w:rPr>
            </w:pPr>
            <w:r>
              <w:rPr>
                <w:rFonts w:cstheme="minorHAnsi"/>
                <w:sz w:val="20"/>
                <w:szCs w:val="20"/>
              </w:rPr>
              <w:t>Adapun kendala terkait pelaksanaan kepaniteraan adalah sebagai berikut :</w:t>
            </w:r>
          </w:p>
          <w:p>
            <w:pPr>
              <w:pStyle w:val="10"/>
              <w:numPr>
                <w:ilvl w:val="0"/>
                <w:numId w:val="11"/>
              </w:numPr>
              <w:spacing w:after="160" w:line="259" w:lineRule="auto"/>
              <w:ind w:left="262" w:hanging="283"/>
              <w:jc w:val="both"/>
              <w:rPr>
                <w:rFonts w:asciiTheme="minorHAnsi" w:hAnsiTheme="minorHAnsi" w:cstheme="minorHAnsi"/>
                <w:sz w:val="20"/>
                <w:szCs w:val="20"/>
              </w:rPr>
            </w:pPr>
            <w:r>
              <w:rPr>
                <w:rFonts w:asciiTheme="minorHAnsi" w:hAnsiTheme="minorHAnsi" w:cstheme="minorHAnsi"/>
                <w:sz w:val="20"/>
                <w:szCs w:val="20"/>
              </w:rPr>
              <w:t>Pembayaran</w:t>
            </w:r>
          </w:p>
          <w:p>
            <w:pPr>
              <w:pStyle w:val="10"/>
              <w:ind w:left="262"/>
              <w:jc w:val="both"/>
              <w:rPr>
                <w:rFonts w:asciiTheme="minorHAnsi" w:hAnsiTheme="minorHAnsi" w:cstheme="minorHAnsi"/>
                <w:sz w:val="20"/>
                <w:szCs w:val="20"/>
              </w:rPr>
            </w:pPr>
            <w:r>
              <w:rPr>
                <w:rFonts w:asciiTheme="minorHAnsi" w:hAnsiTheme="minorHAnsi" w:cstheme="minorHAnsi"/>
                <w:sz w:val="20"/>
                <w:szCs w:val="20"/>
              </w:rPr>
              <w:t>Belum ada MOU pada beberapa RS, dan pembayaran belum dilakukan yg sudah ada M.Jamil dan Achmad Mohtar</w:t>
            </w:r>
          </w:p>
          <w:p>
            <w:pPr>
              <w:spacing w:after="0" w:line="240" w:lineRule="auto"/>
              <w:ind w:left="262"/>
              <w:jc w:val="both"/>
              <w:rPr>
                <w:rFonts w:cstheme="minorHAnsi"/>
                <w:sz w:val="20"/>
                <w:szCs w:val="20"/>
              </w:rPr>
            </w:pPr>
            <w:r>
              <w:rPr>
                <w:rFonts w:cstheme="minorHAnsi"/>
                <w:sz w:val="20"/>
                <w:szCs w:val="20"/>
              </w:rPr>
              <w:t xml:space="preserve">Hasil diskusi terkait kepaniteraan adalah sebagai berikut : </w:t>
            </w:r>
          </w:p>
          <w:p>
            <w:pPr>
              <w:pStyle w:val="10"/>
              <w:ind w:left="262"/>
              <w:jc w:val="both"/>
              <w:rPr>
                <w:rFonts w:asciiTheme="minorHAnsi" w:hAnsiTheme="minorHAnsi" w:cstheme="minorHAnsi"/>
                <w:sz w:val="20"/>
                <w:szCs w:val="20"/>
              </w:rPr>
            </w:pPr>
            <w:r>
              <w:rPr>
                <w:rFonts w:asciiTheme="minorHAnsi" w:hAnsiTheme="minorHAnsi" w:cstheme="minorHAnsi"/>
                <w:sz w:val="20"/>
                <w:szCs w:val="20"/>
              </w:rPr>
              <w:t>Bapak Dekan memberikan pendapat sebagai berikut :</w:t>
            </w:r>
          </w:p>
          <w:p>
            <w:pPr>
              <w:pStyle w:val="10"/>
              <w:numPr>
                <w:ilvl w:val="0"/>
                <w:numId w:val="12"/>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Kompetensi untuk kepaniteraan adakah untuk mahasiswa IKM gizi, sehingga bisa untuk disesuaikan dengan masing - masing kompetensi mahasiswa</w:t>
            </w:r>
          </w:p>
          <w:p>
            <w:pPr>
              <w:pStyle w:val="10"/>
              <w:numPr>
                <w:ilvl w:val="0"/>
                <w:numId w:val="12"/>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Menginisiasi MOU untuk RS. Stroke atau difokuskan untuk 2 RS yg sudah ada MOU</w:t>
            </w:r>
          </w:p>
          <w:p>
            <w:pPr>
              <w:pStyle w:val="10"/>
              <w:numPr>
                <w:ilvl w:val="0"/>
                <w:numId w:val="12"/>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Distribusi pembimbing akan diserahkan kepada prodi</w:t>
            </w:r>
          </w:p>
          <w:p>
            <w:pPr>
              <w:pStyle w:val="10"/>
              <w:numPr>
                <w:ilvl w:val="0"/>
                <w:numId w:val="12"/>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Memungkinkah untuk menambah kuota mahasiswa tetapi cost untuk orangnya bisa dikurangi</w:t>
            </w:r>
          </w:p>
          <w:p>
            <w:pPr>
              <w:pStyle w:val="10"/>
              <w:ind w:left="262"/>
              <w:jc w:val="both"/>
              <w:rPr>
                <w:rFonts w:asciiTheme="minorHAnsi" w:hAnsiTheme="minorHAnsi" w:cstheme="minorHAnsi"/>
                <w:sz w:val="20"/>
                <w:szCs w:val="20"/>
              </w:rPr>
            </w:pPr>
          </w:p>
          <w:p>
            <w:pPr>
              <w:pStyle w:val="10"/>
              <w:ind w:left="262"/>
              <w:jc w:val="both"/>
              <w:rPr>
                <w:rFonts w:asciiTheme="minorHAnsi" w:hAnsiTheme="minorHAnsi" w:cstheme="minorHAnsi"/>
                <w:sz w:val="20"/>
                <w:szCs w:val="20"/>
              </w:rPr>
            </w:pPr>
            <w:r>
              <w:rPr>
                <w:rFonts w:asciiTheme="minorHAnsi" w:hAnsiTheme="minorHAnsi" w:cstheme="minorHAnsi"/>
                <w:sz w:val="20"/>
                <w:szCs w:val="20"/>
              </w:rPr>
              <w:t>Bapak Denas memberikan pendapat sebagai berikut:</w:t>
            </w:r>
          </w:p>
          <w:p>
            <w:pPr>
              <w:pStyle w:val="10"/>
              <w:numPr>
                <w:ilvl w:val="0"/>
                <w:numId w:val="13"/>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Kepaniteraan ada 3, yaitu : masyarakat, penyelenggaraan makanan institusi, gizi diet terkait penyakit pada individu</w:t>
            </w:r>
          </w:p>
          <w:p>
            <w:pPr>
              <w:pStyle w:val="10"/>
              <w:numPr>
                <w:ilvl w:val="0"/>
                <w:numId w:val="13"/>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Semester ini tinggal 2 penyelenggaraan dan diet</w:t>
            </w:r>
          </w:p>
          <w:p>
            <w:pPr>
              <w:pStyle w:val="10"/>
              <w:numPr>
                <w:ilvl w:val="0"/>
                <w:numId w:val="13"/>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Peminata : intervensi program gizi sedangkan Prodi : implementasi program gizi</w:t>
            </w:r>
          </w:p>
          <w:p>
            <w:pPr>
              <w:pStyle w:val="10"/>
              <w:numPr>
                <w:ilvl w:val="0"/>
                <w:numId w:val="13"/>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Dilakukan pada 3 lokasi krn terkait dng jumlah mahasiswa</w:t>
            </w:r>
          </w:p>
          <w:p>
            <w:pPr>
              <w:pStyle w:val="10"/>
              <w:numPr>
                <w:ilvl w:val="0"/>
                <w:numId w:val="13"/>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Proses pembayaran memakan waktu, karena kita harus menyiapkan bukti2 baru pembayaran bisa dilakukan</w:t>
            </w:r>
          </w:p>
          <w:p>
            <w:pPr>
              <w:pStyle w:val="10"/>
              <w:numPr>
                <w:ilvl w:val="0"/>
                <w:numId w:val="13"/>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Saran : meminta rencana anggaran praktik</w:t>
            </w:r>
          </w:p>
          <w:p>
            <w:pPr>
              <w:pStyle w:val="10"/>
              <w:numPr>
                <w:ilvl w:val="0"/>
                <w:numId w:val="13"/>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Pembayaran di M.Jamil lebih tinggi sehingga dilakukan pada institusi lain untuk efisien pembiayaan</w:t>
            </w:r>
          </w:p>
          <w:p>
            <w:pPr>
              <w:spacing w:after="0" w:line="240" w:lineRule="auto"/>
              <w:ind w:left="262"/>
              <w:jc w:val="both"/>
              <w:rPr>
                <w:rFonts w:cstheme="minorHAnsi"/>
                <w:sz w:val="20"/>
                <w:szCs w:val="20"/>
              </w:rPr>
            </w:pPr>
            <w:r>
              <w:rPr>
                <w:rFonts w:cstheme="minorHAnsi"/>
                <w:sz w:val="20"/>
                <w:szCs w:val="20"/>
              </w:rPr>
              <w:t>Ibu Tuti memberikan pendapat sebagai berikut:</w:t>
            </w:r>
          </w:p>
          <w:p>
            <w:pPr>
              <w:pStyle w:val="10"/>
              <w:numPr>
                <w:ilvl w:val="0"/>
                <w:numId w:val="14"/>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Untuk pembayaran memang sudah ada peraturan dari pemerintah tidak bisa dikurang</w:t>
            </w:r>
          </w:p>
          <w:p>
            <w:pPr>
              <w:pStyle w:val="10"/>
              <w:numPr>
                <w:ilvl w:val="0"/>
                <w:numId w:val="14"/>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Saran, apakah tidak bisa dilakukan di dinas kesehatan karena disana sudah ada klinik gizi buruknya</w:t>
            </w:r>
          </w:p>
          <w:p>
            <w:pPr>
              <w:pStyle w:val="10"/>
              <w:numPr>
                <w:ilvl w:val="0"/>
                <w:numId w:val="14"/>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Praktik kalau bisa disarankan ke user jadi pelaksanaannya sudah spesifik</w:t>
            </w:r>
          </w:p>
          <w:p>
            <w:pPr>
              <w:spacing w:after="0" w:line="240" w:lineRule="auto"/>
              <w:ind w:left="262"/>
              <w:jc w:val="both"/>
              <w:rPr>
                <w:rFonts w:cstheme="minorHAnsi"/>
                <w:sz w:val="20"/>
                <w:szCs w:val="20"/>
              </w:rPr>
            </w:pPr>
          </w:p>
          <w:p>
            <w:pPr>
              <w:spacing w:after="0" w:line="240" w:lineRule="auto"/>
              <w:ind w:left="262"/>
              <w:jc w:val="both"/>
              <w:rPr>
                <w:rFonts w:cstheme="minorHAnsi"/>
                <w:sz w:val="20"/>
                <w:szCs w:val="20"/>
              </w:rPr>
            </w:pPr>
          </w:p>
          <w:p>
            <w:pPr>
              <w:spacing w:after="0" w:line="240" w:lineRule="auto"/>
              <w:ind w:left="262"/>
              <w:jc w:val="both"/>
              <w:rPr>
                <w:rFonts w:cstheme="minorHAnsi"/>
                <w:sz w:val="20"/>
                <w:szCs w:val="20"/>
              </w:rPr>
            </w:pPr>
            <w:r>
              <w:rPr>
                <w:rFonts w:cstheme="minorHAnsi"/>
                <w:sz w:val="20"/>
                <w:szCs w:val="20"/>
              </w:rPr>
              <w:t xml:space="preserve">Ibu Minda : </w:t>
            </w:r>
          </w:p>
          <w:p>
            <w:pPr>
              <w:pStyle w:val="10"/>
              <w:numPr>
                <w:ilvl w:val="0"/>
                <w:numId w:val="15"/>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MOU harus disiapkan lebih awal agar tidak ada mengganggu jadwal praktikum mahasiswa</w:t>
            </w:r>
          </w:p>
          <w:p>
            <w:pPr>
              <w:spacing w:after="0" w:line="240" w:lineRule="auto"/>
              <w:ind w:left="262"/>
              <w:jc w:val="both"/>
              <w:rPr>
                <w:rFonts w:cstheme="minorHAnsi"/>
                <w:sz w:val="20"/>
                <w:szCs w:val="20"/>
              </w:rPr>
            </w:pPr>
            <w:r>
              <w:rPr>
                <w:rFonts w:cstheme="minorHAnsi"/>
                <w:sz w:val="20"/>
                <w:szCs w:val="20"/>
              </w:rPr>
              <w:t>Staff M.Jamil :</w:t>
            </w:r>
          </w:p>
          <w:p>
            <w:pPr>
              <w:pStyle w:val="10"/>
              <w:numPr>
                <w:ilvl w:val="0"/>
                <w:numId w:val="16"/>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kompetensi yg diharapkan dari mahasiswa perhitungan kebutuhan gizi untuk pasien tidak hanya dari gizi makro tapi sampai gizi mikro, namun mahasiswa belum mampu sampai ke gizi mikro</w:t>
            </w:r>
          </w:p>
          <w:p>
            <w:pPr>
              <w:pStyle w:val="10"/>
              <w:numPr>
                <w:ilvl w:val="0"/>
                <w:numId w:val="16"/>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Mahasiswa diharapakan mampu mengembangkan makanan cair (menu2) baru yang bisa diaplikasikan di RS</w:t>
            </w:r>
          </w:p>
          <w:p>
            <w:pPr>
              <w:pStyle w:val="10"/>
              <w:numPr>
                <w:ilvl w:val="0"/>
                <w:numId w:val="16"/>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 xml:space="preserve">Mahasiswa mampu memberikan menu untuk pasien ICU, jika bangsal itu kompetensi D3 </w:t>
            </w:r>
          </w:p>
          <w:p>
            <w:pPr>
              <w:pStyle w:val="10"/>
              <w:numPr>
                <w:ilvl w:val="0"/>
                <w:numId w:val="16"/>
              </w:numPr>
              <w:spacing w:after="160" w:line="259" w:lineRule="auto"/>
              <w:ind w:left="262"/>
              <w:jc w:val="both"/>
              <w:rPr>
                <w:rFonts w:asciiTheme="minorHAnsi" w:hAnsiTheme="minorHAnsi" w:cstheme="minorHAnsi"/>
                <w:sz w:val="20"/>
                <w:szCs w:val="20"/>
              </w:rPr>
            </w:pPr>
            <w:r>
              <w:rPr>
                <w:rFonts w:asciiTheme="minorHAnsi" w:hAnsiTheme="minorHAnsi" w:cstheme="minorHAnsi"/>
                <w:sz w:val="20"/>
                <w:szCs w:val="20"/>
              </w:rPr>
              <w:t>Dalam membimbing dari kami juga tidak bisa maksimal memberikan waktu untuk mahasiswa</w:t>
            </w:r>
          </w:p>
          <w:p>
            <w:pPr>
              <w:spacing w:after="160" w:line="259" w:lineRule="auto"/>
              <w:ind w:left="-98"/>
              <w:jc w:val="both"/>
              <w:rPr>
                <w:rFonts w:cstheme="minorHAnsi"/>
                <w:b/>
                <w:sz w:val="20"/>
                <w:szCs w:val="20"/>
              </w:rPr>
            </w:pPr>
            <w:r>
              <w:rPr>
                <w:rFonts w:cstheme="minorHAnsi"/>
                <w:b/>
                <w:sz w:val="20"/>
                <w:szCs w:val="20"/>
              </w:rPr>
              <w:t>Rencana Tindak Lanjut : Menyelesaikan proses pembayaran yang tertunda dan membuat MOU dengan RS Stroke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5</w:t>
            </w:r>
          </w:p>
        </w:tc>
        <w:tc>
          <w:tcPr>
            <w:tcW w:w="2410" w:type="dxa"/>
          </w:tcPr>
          <w:p>
            <w:pPr>
              <w:spacing w:after="0" w:line="240" w:lineRule="auto"/>
              <w:rPr>
                <w:rFonts w:cstheme="minorHAnsi"/>
                <w:sz w:val="20"/>
                <w:szCs w:val="20"/>
              </w:rPr>
            </w:pPr>
            <w:r>
              <w:rPr>
                <w:rFonts w:cstheme="minorHAnsi"/>
                <w:sz w:val="20"/>
                <w:szCs w:val="20"/>
              </w:rPr>
              <w:t>Panduan Penggunaan Turnitin</w:t>
            </w:r>
          </w:p>
        </w:tc>
        <w:tc>
          <w:tcPr>
            <w:tcW w:w="6237" w:type="dxa"/>
          </w:tcPr>
          <w:p>
            <w:pPr>
              <w:spacing w:after="0" w:line="240" w:lineRule="auto"/>
              <w:jc w:val="both"/>
              <w:rPr>
                <w:rFonts w:cstheme="minorHAnsi"/>
                <w:sz w:val="20"/>
                <w:szCs w:val="20"/>
              </w:rPr>
            </w:pPr>
            <w:r>
              <w:rPr>
                <w:rFonts w:cstheme="minorHAnsi"/>
                <w:sz w:val="20"/>
                <w:szCs w:val="20"/>
              </w:rPr>
              <w:t>Narasumber : Yudi Pradipta, SKM, MPH</w:t>
            </w:r>
          </w:p>
          <w:p>
            <w:pPr>
              <w:spacing w:after="0" w:line="240" w:lineRule="auto"/>
              <w:jc w:val="both"/>
              <w:rPr>
                <w:rFonts w:cstheme="minorHAnsi"/>
                <w:sz w:val="20"/>
                <w:szCs w:val="20"/>
              </w:rPr>
            </w:pPr>
            <w:r>
              <w:rPr>
                <w:rFonts w:cstheme="minorHAnsi"/>
                <w:sz w:val="20"/>
                <w:szCs w:val="20"/>
              </w:rPr>
              <w:t>Pelatihan dimulai pukul : 09.30</w:t>
            </w:r>
          </w:p>
          <w:p>
            <w:pPr>
              <w:pStyle w:val="10"/>
              <w:ind w:left="-22"/>
              <w:jc w:val="both"/>
              <w:rPr>
                <w:rFonts w:asciiTheme="minorHAnsi" w:hAnsiTheme="minorHAnsi" w:cstheme="minorHAnsi"/>
                <w:sz w:val="20"/>
                <w:szCs w:val="20"/>
              </w:rPr>
            </w:pPr>
            <w:r>
              <w:rPr>
                <w:rFonts w:asciiTheme="minorHAnsi" w:hAnsiTheme="minorHAnsi" w:cstheme="minorHAnsi"/>
                <w:sz w:val="20"/>
                <w:szCs w:val="20"/>
              </w:rPr>
              <w:t>Pemateri menjelaskan terkait fungsi turnitin dan cara menggunakan turnitin.Pelatihan berjalan dengan kondusif, peserta antusian untuk mengikuti pelatihan dilihat dari banyaknya peserta yang mengajukan pertanyaan untuk mendapatkan informasi yang lebih detail terkait turnitin. Pelatihan berakhir pukul 10.30</w:t>
            </w:r>
          </w:p>
          <w:p>
            <w:pPr>
              <w:pStyle w:val="10"/>
              <w:ind w:left="-22"/>
              <w:jc w:val="both"/>
              <w:rPr>
                <w:rFonts w:asciiTheme="minorHAnsi" w:hAnsiTheme="minorHAnsi" w:cstheme="minorHAnsi"/>
                <w:sz w:val="20"/>
                <w:szCs w:val="20"/>
                <w:lang w:val="id-ID"/>
              </w:rPr>
            </w:pPr>
            <w:r>
              <w:rPr>
                <w:rFonts w:cstheme="minorHAnsi"/>
                <w:b/>
                <w:sz w:val="20"/>
                <w:szCs w:val="20"/>
              </w:rPr>
              <w:t>Rencana Tindak Lanjut</w:t>
            </w:r>
            <w:r>
              <w:rPr>
                <w:rFonts w:cstheme="minorHAnsi"/>
                <w:b/>
                <w:sz w:val="20"/>
                <w:szCs w:val="20"/>
                <w:lang w:val="id-ID"/>
              </w:rPr>
              <w:t xml:space="preserve"> : Semua dosen menggunakan turnitin untuk penelitian, pengabdian, dan skripsi mahasiswa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6</w:t>
            </w:r>
          </w:p>
        </w:tc>
        <w:tc>
          <w:tcPr>
            <w:tcW w:w="2410" w:type="dxa"/>
          </w:tcPr>
          <w:p>
            <w:pPr>
              <w:spacing w:after="0" w:line="240" w:lineRule="auto"/>
              <w:rPr>
                <w:rFonts w:cstheme="minorHAnsi"/>
                <w:sz w:val="20"/>
                <w:szCs w:val="20"/>
              </w:rPr>
            </w:pPr>
            <w:r>
              <w:rPr>
                <w:rFonts w:cstheme="minorHAnsi"/>
                <w:sz w:val="20"/>
                <w:szCs w:val="20"/>
              </w:rPr>
              <w:t>SOP Akademik dan GKM</w:t>
            </w:r>
          </w:p>
        </w:tc>
        <w:tc>
          <w:tcPr>
            <w:tcW w:w="6237" w:type="dxa"/>
          </w:tcPr>
          <w:p>
            <w:pPr>
              <w:spacing w:after="0" w:line="240" w:lineRule="auto"/>
              <w:jc w:val="both"/>
              <w:rPr>
                <w:rFonts w:cstheme="minorHAnsi"/>
                <w:sz w:val="20"/>
                <w:szCs w:val="20"/>
              </w:rPr>
            </w:pPr>
            <w:r>
              <w:rPr>
                <w:rFonts w:cstheme="minorHAnsi"/>
                <w:sz w:val="20"/>
                <w:szCs w:val="20"/>
              </w:rPr>
              <w:t>Narasumber : 1. Putri Nilam Sari, SKM, M.Kes (ketua BAPEM)</w:t>
            </w:r>
          </w:p>
          <w:p>
            <w:pPr>
              <w:spacing w:after="0" w:line="240" w:lineRule="auto"/>
              <w:jc w:val="both"/>
              <w:rPr>
                <w:rFonts w:cstheme="minorHAnsi"/>
                <w:sz w:val="20"/>
                <w:szCs w:val="20"/>
              </w:rPr>
            </w:pPr>
            <w:r>
              <w:rPr>
                <w:rFonts w:cstheme="minorHAnsi"/>
                <w:sz w:val="20"/>
                <w:szCs w:val="20"/>
              </w:rPr>
              <w:tab/>
            </w:r>
            <w:r>
              <w:rPr>
                <w:rFonts w:cstheme="minorHAnsi"/>
                <w:sz w:val="20"/>
                <w:szCs w:val="20"/>
              </w:rPr>
              <w:t xml:space="preserve">         2. Hafifatul Aulia Rahmi, SKM, MKM</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SOP AKADEMIK</w:t>
            </w:r>
          </w:p>
          <w:p>
            <w:pPr>
              <w:spacing w:after="0" w:line="240" w:lineRule="auto"/>
              <w:jc w:val="both"/>
              <w:rPr>
                <w:rFonts w:cstheme="minorHAnsi"/>
                <w:sz w:val="20"/>
                <w:szCs w:val="20"/>
              </w:rPr>
            </w:pPr>
            <w:r>
              <w:rPr>
                <w:rFonts w:cstheme="minorHAnsi"/>
                <w:sz w:val="20"/>
                <w:szCs w:val="20"/>
              </w:rPr>
              <w:t>Pemaparan materi dimulai Pukul 11.00, dengan memaparkan beberapa hal, yaitu :</w:t>
            </w:r>
          </w:p>
          <w:p>
            <w:pPr>
              <w:pStyle w:val="10"/>
              <w:numPr>
                <w:ilvl w:val="0"/>
                <w:numId w:val="17"/>
              </w:numPr>
              <w:ind w:left="317" w:hanging="283"/>
              <w:jc w:val="both"/>
              <w:rPr>
                <w:rFonts w:cstheme="minorHAnsi"/>
                <w:sz w:val="20"/>
                <w:szCs w:val="20"/>
              </w:rPr>
            </w:pPr>
            <w:r>
              <w:rPr>
                <w:rFonts w:cstheme="minorHAnsi"/>
                <w:sz w:val="20"/>
                <w:szCs w:val="20"/>
              </w:rPr>
              <w:t>Review soal ujian</w:t>
            </w:r>
          </w:p>
          <w:p>
            <w:pPr>
              <w:pStyle w:val="10"/>
              <w:numPr>
                <w:ilvl w:val="0"/>
                <w:numId w:val="17"/>
              </w:numPr>
              <w:ind w:left="317" w:hanging="283"/>
              <w:jc w:val="both"/>
              <w:rPr>
                <w:rFonts w:cstheme="minorHAnsi"/>
                <w:sz w:val="20"/>
                <w:szCs w:val="20"/>
              </w:rPr>
            </w:pPr>
            <w:r>
              <w:rPr>
                <w:rFonts w:asciiTheme="minorHAnsi" w:hAnsiTheme="minorHAnsi" w:cstheme="minorHAnsi"/>
                <w:sz w:val="20"/>
                <w:szCs w:val="20"/>
              </w:rPr>
              <w:t>Pelaksanaan Ujian Skripsi</w:t>
            </w:r>
          </w:p>
          <w:p>
            <w:pPr>
              <w:pStyle w:val="10"/>
              <w:numPr>
                <w:ilvl w:val="0"/>
                <w:numId w:val="17"/>
              </w:numPr>
              <w:ind w:left="317" w:hanging="283"/>
              <w:jc w:val="both"/>
              <w:rPr>
                <w:rFonts w:cstheme="minorHAnsi"/>
                <w:sz w:val="20"/>
                <w:szCs w:val="20"/>
              </w:rPr>
            </w:pPr>
            <w:r>
              <w:rPr>
                <w:rFonts w:asciiTheme="minorHAnsi" w:hAnsiTheme="minorHAnsi" w:cstheme="minorHAnsi"/>
                <w:sz w:val="20"/>
                <w:szCs w:val="20"/>
              </w:rPr>
              <w:t>Kualitas Skirpsi tetap diperhatikan jangan hanya karena terburu – buru</w:t>
            </w:r>
            <w:r>
              <w:rPr>
                <w:rFonts w:asciiTheme="minorHAnsi" w:hAnsiTheme="minorHAnsi" w:cstheme="minorHAnsi"/>
                <w:sz w:val="20"/>
                <w:szCs w:val="20"/>
                <w:lang w:val="id-ID"/>
              </w:rPr>
              <w:t xml:space="preserve"> agara mahasiswa tidak membayar uang kuliah kemudian mengesampingkan kualitas skripsi mahasiswa tersebut.</w:t>
            </w:r>
          </w:p>
          <w:p>
            <w:pPr>
              <w:pStyle w:val="10"/>
              <w:numPr>
                <w:ilvl w:val="0"/>
                <w:numId w:val="17"/>
              </w:numPr>
              <w:ind w:left="317" w:hanging="283"/>
              <w:jc w:val="both"/>
              <w:rPr>
                <w:rFonts w:cstheme="minorHAnsi"/>
                <w:sz w:val="20"/>
                <w:szCs w:val="20"/>
              </w:rPr>
            </w:pPr>
            <w:r>
              <w:rPr>
                <w:rFonts w:asciiTheme="minorHAnsi" w:hAnsiTheme="minorHAnsi" w:cstheme="minorHAnsi"/>
                <w:sz w:val="20"/>
                <w:szCs w:val="20"/>
              </w:rPr>
              <w:t>Menghormati keputusan dosen pembimbing lain</w:t>
            </w:r>
          </w:p>
          <w:p>
            <w:pPr>
              <w:pStyle w:val="10"/>
              <w:numPr>
                <w:ilvl w:val="0"/>
                <w:numId w:val="17"/>
              </w:numPr>
              <w:ind w:left="317" w:hanging="283"/>
              <w:jc w:val="both"/>
              <w:rPr>
                <w:rFonts w:cstheme="minorHAnsi"/>
                <w:sz w:val="20"/>
                <w:szCs w:val="20"/>
              </w:rPr>
            </w:pPr>
            <w:r>
              <w:rPr>
                <w:rFonts w:asciiTheme="minorHAnsi" w:hAnsiTheme="minorHAnsi" w:cstheme="minorHAnsi"/>
                <w:sz w:val="20"/>
                <w:szCs w:val="20"/>
              </w:rPr>
              <w:t>SOP Gratifikasi Akademik, yaitu dosen dilarang menerima apapun dari mahasiswa Memberikan snack ujian? Bagaimana? Apakah diseragamkan oleh akademik? Bagaimana dengan pembiayaan?</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Pemaparan GKM meliuti beberapa hal, yaitu :</w:t>
            </w:r>
          </w:p>
          <w:p>
            <w:pPr>
              <w:pStyle w:val="10"/>
              <w:numPr>
                <w:ilvl w:val="0"/>
                <w:numId w:val="18"/>
              </w:numPr>
              <w:ind w:left="317"/>
              <w:jc w:val="both"/>
              <w:rPr>
                <w:rFonts w:cstheme="minorHAnsi"/>
                <w:sz w:val="20"/>
                <w:szCs w:val="20"/>
              </w:rPr>
            </w:pPr>
            <w:r>
              <w:rPr>
                <w:rFonts w:cstheme="minorHAnsi"/>
                <w:sz w:val="20"/>
                <w:szCs w:val="20"/>
              </w:rPr>
              <w:t>Akan melakukan evaluasi terkait proses belajar mengajar, yaitu dengan melakukan list per mata kuliah, dan akan melakukan penilaian apakah pelaksaan sesuai dengan RPS dan SAP</w:t>
            </w:r>
          </w:p>
          <w:p>
            <w:pPr>
              <w:pStyle w:val="10"/>
              <w:numPr>
                <w:ilvl w:val="0"/>
                <w:numId w:val="18"/>
              </w:numPr>
              <w:ind w:left="317"/>
              <w:jc w:val="both"/>
              <w:rPr>
                <w:rFonts w:cstheme="minorHAnsi"/>
                <w:sz w:val="20"/>
                <w:szCs w:val="20"/>
              </w:rPr>
            </w:pPr>
            <w:r>
              <w:rPr>
                <w:rFonts w:asciiTheme="minorHAnsi" w:hAnsiTheme="minorHAnsi" w:cstheme="minorHAnsi"/>
                <w:sz w:val="20"/>
                <w:szCs w:val="20"/>
              </w:rPr>
              <w:t>Belum ada transparansi evaluasi dari mahasiswa untuk dosen</w:t>
            </w:r>
          </w:p>
          <w:p>
            <w:pPr>
              <w:pStyle w:val="10"/>
              <w:numPr>
                <w:ilvl w:val="0"/>
                <w:numId w:val="18"/>
              </w:numPr>
              <w:ind w:left="317"/>
              <w:jc w:val="both"/>
              <w:rPr>
                <w:rFonts w:cstheme="minorHAnsi"/>
                <w:sz w:val="20"/>
                <w:szCs w:val="20"/>
              </w:rPr>
            </w:pPr>
            <w:r>
              <w:rPr>
                <w:rFonts w:asciiTheme="minorHAnsi" w:hAnsiTheme="minorHAnsi" w:cstheme="minorHAnsi"/>
                <w:sz w:val="20"/>
                <w:szCs w:val="20"/>
              </w:rPr>
              <w:t>Sudah ada hasil EDOM namun belum disampaikan ke dosen masing – masing</w:t>
            </w:r>
          </w:p>
          <w:p>
            <w:pPr>
              <w:spacing w:after="0" w:line="240" w:lineRule="auto"/>
              <w:ind w:left="-43"/>
              <w:jc w:val="both"/>
              <w:rPr>
                <w:rFonts w:cstheme="minorHAnsi"/>
                <w:sz w:val="20"/>
                <w:szCs w:val="20"/>
              </w:rPr>
            </w:pPr>
            <w:r>
              <w:rPr>
                <w:rFonts w:cstheme="minorHAnsi"/>
                <w:sz w:val="20"/>
                <w:szCs w:val="20"/>
              </w:rPr>
              <w:t>Diskusi pada sesi ini sebagai berikut :</w:t>
            </w:r>
          </w:p>
          <w:p>
            <w:pPr>
              <w:spacing w:after="0" w:line="240" w:lineRule="auto"/>
              <w:jc w:val="both"/>
              <w:rPr>
                <w:rFonts w:cstheme="minorHAnsi"/>
                <w:sz w:val="20"/>
                <w:szCs w:val="20"/>
              </w:rPr>
            </w:pPr>
            <w:r>
              <w:rPr>
                <w:rFonts w:cstheme="minorHAnsi"/>
                <w:sz w:val="20"/>
                <w:szCs w:val="20"/>
              </w:rPr>
              <w:t>Pak EDI:</w:t>
            </w:r>
          </w:p>
          <w:p>
            <w:pPr>
              <w:spacing w:after="0" w:line="240" w:lineRule="auto"/>
              <w:jc w:val="both"/>
              <w:rPr>
                <w:rFonts w:cstheme="minorHAnsi"/>
                <w:sz w:val="20"/>
                <w:szCs w:val="20"/>
              </w:rPr>
            </w:pPr>
            <w:r>
              <w:rPr>
                <w:rFonts w:cstheme="minorHAnsi"/>
                <w:sz w:val="20"/>
                <w:szCs w:val="20"/>
              </w:rPr>
              <w:t>1. Sesuaikan SOP dengan kecocokan dalam masing2 bagian</w:t>
            </w:r>
          </w:p>
          <w:p>
            <w:pPr>
              <w:spacing w:after="0" w:line="240" w:lineRule="auto"/>
              <w:jc w:val="both"/>
              <w:rPr>
                <w:rFonts w:cstheme="minorHAnsi"/>
                <w:sz w:val="20"/>
                <w:szCs w:val="20"/>
              </w:rPr>
            </w:pPr>
            <w:r>
              <w:rPr>
                <w:rFonts w:cstheme="minorHAnsi"/>
                <w:sz w:val="20"/>
                <w:szCs w:val="20"/>
              </w:rPr>
              <w:t>2. Kualitas Skripsi perlu indikator yg jelas untuk menilainya</w:t>
            </w:r>
          </w:p>
          <w:p>
            <w:pPr>
              <w:spacing w:after="0" w:line="240" w:lineRule="auto"/>
              <w:jc w:val="both"/>
              <w:rPr>
                <w:rFonts w:cstheme="minorHAnsi"/>
                <w:sz w:val="20"/>
                <w:szCs w:val="20"/>
              </w:rPr>
            </w:pPr>
            <w:r>
              <w:rPr>
                <w:rFonts w:cstheme="minorHAnsi"/>
                <w:sz w:val="20"/>
                <w:szCs w:val="20"/>
              </w:rPr>
              <w:t>3. Penilaian dosen dilakukan oleh mahasiswa setiap akhir semester, diberikan kuesioner kepada mahasiswa tanpa nama mahasiswa</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Bu Sri Siswati</w:t>
            </w:r>
          </w:p>
          <w:p>
            <w:pPr>
              <w:spacing w:after="0" w:line="240" w:lineRule="auto"/>
              <w:jc w:val="both"/>
              <w:rPr>
                <w:rFonts w:cstheme="minorHAnsi"/>
                <w:sz w:val="20"/>
                <w:szCs w:val="20"/>
              </w:rPr>
            </w:pPr>
            <w:r>
              <w:rPr>
                <w:rFonts w:cstheme="minorHAnsi"/>
                <w:sz w:val="20"/>
                <w:szCs w:val="20"/>
              </w:rPr>
              <w:t>1. Rapat BAPEM belum terakomodasi, tetapi ada dokumen dan data, darimana hasilnya?</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Pak Denas</w:t>
            </w:r>
          </w:p>
          <w:p>
            <w:pPr>
              <w:spacing w:after="0" w:line="240" w:lineRule="auto"/>
              <w:jc w:val="both"/>
              <w:rPr>
                <w:rFonts w:cstheme="minorHAnsi"/>
                <w:sz w:val="20"/>
                <w:szCs w:val="20"/>
              </w:rPr>
            </w:pPr>
            <w:r>
              <w:rPr>
                <w:rFonts w:cstheme="minorHAnsi"/>
                <w:sz w:val="20"/>
                <w:szCs w:val="20"/>
              </w:rPr>
              <w:t>1. ruangan BAPEM tidak ada dan perlu diadakan rapar dan forum khusus untuk BAPEM</w:t>
            </w:r>
          </w:p>
          <w:p>
            <w:pPr>
              <w:spacing w:after="0" w:line="240" w:lineRule="auto"/>
              <w:jc w:val="both"/>
              <w:rPr>
                <w:rFonts w:cstheme="minorHAnsi"/>
                <w:sz w:val="20"/>
                <w:szCs w:val="20"/>
              </w:rPr>
            </w:pPr>
            <w:r>
              <w:rPr>
                <w:rFonts w:cstheme="minorHAnsi"/>
                <w:sz w:val="20"/>
                <w:szCs w:val="20"/>
              </w:rPr>
              <w:t xml:space="preserve">2. SK ada tetapi pekerjaanya tidak sesuai, </w:t>
            </w:r>
          </w:p>
          <w:p>
            <w:pPr>
              <w:spacing w:after="0" w:line="240" w:lineRule="auto"/>
              <w:jc w:val="both"/>
              <w:rPr>
                <w:rFonts w:cstheme="minorHAnsi"/>
                <w:sz w:val="20"/>
                <w:szCs w:val="20"/>
              </w:rPr>
            </w:pPr>
            <w:r>
              <w:rPr>
                <w:rFonts w:cstheme="minorHAnsi"/>
                <w:sz w:val="20"/>
                <w:szCs w:val="20"/>
              </w:rPr>
              <w:t>3. selalu ribut diakhir ketika akan AMI</w:t>
            </w:r>
          </w:p>
          <w:p>
            <w:pPr>
              <w:spacing w:after="0" w:line="240" w:lineRule="auto"/>
              <w:jc w:val="both"/>
              <w:rPr>
                <w:rFonts w:cstheme="minorHAnsi"/>
                <w:sz w:val="20"/>
                <w:szCs w:val="20"/>
              </w:rPr>
            </w:pPr>
            <w:r>
              <w:rPr>
                <w:rFonts w:cstheme="minorHAnsi"/>
                <w:sz w:val="20"/>
                <w:szCs w:val="20"/>
              </w:rPr>
              <w:t>4. SOP untuk membedakan wewenang antara pembimbing 1 dan 2</w:t>
            </w:r>
          </w:p>
          <w:p>
            <w:pPr>
              <w:spacing w:after="0" w:line="240" w:lineRule="auto"/>
              <w:jc w:val="both"/>
              <w:rPr>
                <w:rFonts w:cstheme="minorHAnsi"/>
                <w:sz w:val="20"/>
                <w:szCs w:val="20"/>
              </w:rPr>
            </w:pPr>
            <w:r>
              <w:rPr>
                <w:rFonts w:cstheme="minorHAnsi"/>
                <w:sz w:val="20"/>
                <w:szCs w:val="20"/>
              </w:rPr>
              <w:t>Kak Putri</w:t>
            </w:r>
          </w:p>
          <w:p>
            <w:pPr>
              <w:spacing w:after="0" w:line="240" w:lineRule="auto"/>
              <w:jc w:val="both"/>
              <w:rPr>
                <w:rFonts w:cstheme="minorHAnsi"/>
                <w:sz w:val="20"/>
                <w:szCs w:val="20"/>
              </w:rPr>
            </w:pPr>
            <w:r>
              <w:rPr>
                <w:rFonts w:cstheme="minorHAnsi"/>
                <w:sz w:val="20"/>
                <w:szCs w:val="20"/>
              </w:rPr>
              <w:t>1. skripsi kualitasnya belum ada presentasi berapa % kelayakan</w:t>
            </w:r>
          </w:p>
          <w:p>
            <w:pPr>
              <w:spacing w:after="0" w:line="240" w:lineRule="auto"/>
              <w:jc w:val="both"/>
              <w:rPr>
                <w:rFonts w:cstheme="minorHAnsi"/>
                <w:sz w:val="20"/>
                <w:szCs w:val="20"/>
              </w:rPr>
            </w:pPr>
            <w:r>
              <w:rPr>
                <w:rFonts w:cstheme="minorHAnsi"/>
                <w:sz w:val="20"/>
                <w:szCs w:val="20"/>
              </w:rPr>
              <w:t>2. kurang koordinasi antar anggota BAPEM, dan akan ada SK baru untuk BAPEM dan GKM</w:t>
            </w:r>
          </w:p>
          <w:p>
            <w:pPr>
              <w:spacing w:after="0" w:line="240" w:lineRule="auto"/>
              <w:jc w:val="both"/>
              <w:rPr>
                <w:rFonts w:cstheme="minorHAnsi"/>
                <w:sz w:val="20"/>
                <w:szCs w:val="20"/>
              </w:rPr>
            </w:pPr>
            <w:r>
              <w:rPr>
                <w:rFonts w:cstheme="minorHAnsi"/>
                <w:sz w:val="20"/>
                <w:szCs w:val="20"/>
              </w:rPr>
              <w:t>3. ada dana untuk BAPEM dan GKM sehingga bisa untuk memaksimalkan kegiatan</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Bu wati</w:t>
            </w:r>
          </w:p>
          <w:p>
            <w:pPr>
              <w:spacing w:after="0" w:line="240" w:lineRule="auto"/>
              <w:jc w:val="both"/>
              <w:rPr>
                <w:rFonts w:cstheme="minorHAnsi"/>
                <w:sz w:val="20"/>
                <w:szCs w:val="20"/>
              </w:rPr>
            </w:pPr>
            <w:r>
              <w:rPr>
                <w:rFonts w:cstheme="minorHAnsi"/>
                <w:sz w:val="20"/>
                <w:szCs w:val="20"/>
              </w:rPr>
              <w:t>1. sosialisasi untuk SOP ke masing2 dosen belum dilakukan baru sampai ketua departemen</w:t>
            </w:r>
          </w:p>
          <w:p>
            <w:pPr>
              <w:spacing w:after="0" w:line="240" w:lineRule="auto"/>
              <w:jc w:val="both"/>
              <w:rPr>
                <w:rFonts w:cstheme="minorHAnsi"/>
                <w:sz w:val="20"/>
                <w:szCs w:val="20"/>
              </w:rPr>
            </w:pPr>
            <w:r>
              <w:rPr>
                <w:rFonts w:cstheme="minorHAnsi"/>
                <w:sz w:val="20"/>
                <w:szCs w:val="20"/>
              </w:rPr>
              <w:t>2. hasil EDOM perlu disampaikan ke masing2 dosen</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Bu Dila</w:t>
            </w:r>
          </w:p>
          <w:p>
            <w:pPr>
              <w:spacing w:after="0" w:line="240" w:lineRule="auto"/>
              <w:jc w:val="both"/>
              <w:rPr>
                <w:rFonts w:cstheme="minorHAnsi"/>
                <w:sz w:val="20"/>
                <w:szCs w:val="20"/>
              </w:rPr>
            </w:pPr>
            <w:r>
              <w:rPr>
                <w:rFonts w:cstheme="minorHAnsi"/>
                <w:sz w:val="20"/>
                <w:szCs w:val="20"/>
              </w:rPr>
              <w:t>1. hasil EDOM perlu disampaikan ke masing2 dosen</w:t>
            </w:r>
          </w:p>
          <w:p>
            <w:pPr>
              <w:spacing w:after="0" w:line="240" w:lineRule="auto"/>
              <w:jc w:val="both"/>
              <w:rPr>
                <w:rFonts w:cstheme="minorHAnsi"/>
                <w:sz w:val="20"/>
                <w:szCs w:val="20"/>
              </w:rPr>
            </w:pPr>
            <w:r>
              <w:rPr>
                <w:rFonts w:cstheme="minorHAnsi"/>
                <w:sz w:val="20"/>
                <w:szCs w:val="20"/>
              </w:rPr>
              <w:t>2. pembimbing 1 dan 2 tidak ada perbedaan</w:t>
            </w:r>
          </w:p>
          <w:p>
            <w:pPr>
              <w:spacing w:after="0" w:line="240" w:lineRule="auto"/>
              <w:jc w:val="both"/>
              <w:rPr>
                <w:rFonts w:cstheme="minorHAnsi"/>
                <w:sz w:val="20"/>
                <w:szCs w:val="20"/>
              </w:rPr>
            </w:pPr>
            <w:r>
              <w:rPr>
                <w:rFonts w:cstheme="minorHAnsi"/>
                <w:sz w:val="20"/>
                <w:szCs w:val="20"/>
              </w:rPr>
              <w:t xml:space="preserve">3. masalah snack jangan dibebankan ke admin, admin lebih efektif untuk kegiatan lain, misalnya untuk pendokumentasian kinerja dosen </w:t>
            </w:r>
          </w:p>
          <w:p>
            <w:pPr>
              <w:spacing w:after="0" w:line="240" w:lineRule="auto"/>
              <w:jc w:val="both"/>
              <w:rPr>
                <w:rFonts w:cstheme="minorHAnsi"/>
                <w:sz w:val="20"/>
                <w:szCs w:val="20"/>
              </w:rPr>
            </w:pPr>
          </w:p>
          <w:p>
            <w:pPr>
              <w:spacing w:after="0" w:line="240" w:lineRule="auto"/>
              <w:jc w:val="both"/>
              <w:rPr>
                <w:rFonts w:cstheme="minorHAnsi"/>
                <w:b/>
                <w:sz w:val="20"/>
                <w:szCs w:val="20"/>
              </w:rPr>
            </w:pPr>
            <w:r>
              <w:rPr>
                <w:rFonts w:cstheme="minorHAnsi"/>
                <w:b/>
                <w:sz w:val="20"/>
                <w:szCs w:val="20"/>
              </w:rPr>
              <w:t>Rencana tindak lanjut</w:t>
            </w:r>
          </w:p>
          <w:p>
            <w:pPr>
              <w:pStyle w:val="10"/>
              <w:numPr>
                <w:ilvl w:val="0"/>
                <w:numId w:val="19"/>
              </w:numPr>
              <w:ind w:left="317" w:hanging="283"/>
              <w:jc w:val="both"/>
              <w:rPr>
                <w:rFonts w:cstheme="minorHAnsi"/>
                <w:sz w:val="20"/>
                <w:szCs w:val="20"/>
              </w:rPr>
            </w:pPr>
            <w:r>
              <w:rPr>
                <w:rFonts w:cstheme="minorHAnsi"/>
                <w:sz w:val="20"/>
                <w:szCs w:val="20"/>
              </w:rPr>
              <w:t>masalah skripsi akan terjadwalkan</w:t>
            </w:r>
          </w:p>
          <w:p>
            <w:pPr>
              <w:pStyle w:val="10"/>
              <w:numPr>
                <w:ilvl w:val="0"/>
                <w:numId w:val="19"/>
              </w:numPr>
              <w:ind w:left="317" w:hanging="283"/>
              <w:jc w:val="both"/>
              <w:rPr>
                <w:rFonts w:cstheme="minorHAnsi"/>
                <w:sz w:val="20"/>
                <w:szCs w:val="20"/>
              </w:rPr>
            </w:pPr>
            <w:r>
              <w:rPr>
                <w:rFonts w:asciiTheme="minorHAnsi" w:hAnsiTheme="minorHAnsi" w:cstheme="minorHAnsi"/>
                <w:sz w:val="20"/>
                <w:szCs w:val="20"/>
              </w:rPr>
              <w:t>gratifikasi snak</w:t>
            </w:r>
            <w:r>
              <w:rPr>
                <w:rFonts w:asciiTheme="minorHAnsi" w:hAnsiTheme="minorHAnsi" w:cstheme="minorHAnsi"/>
                <w:sz w:val="20"/>
                <w:szCs w:val="20"/>
                <w:lang w:val="id-ID"/>
              </w:rPr>
              <w:t xml:space="preserve"> saat ujian</w:t>
            </w:r>
            <w:r>
              <w:rPr>
                <w:rFonts w:asciiTheme="minorHAnsi" w:hAnsiTheme="minorHAnsi" w:cstheme="minorHAnsi"/>
                <w:sz w:val="20"/>
                <w:szCs w:val="20"/>
              </w:rPr>
              <w:t xml:space="preserve"> akan dibahas jika memungkinkan akademik akan mem</w:t>
            </w:r>
            <w:r>
              <w:rPr>
                <w:rFonts w:asciiTheme="minorHAnsi" w:hAnsiTheme="minorHAnsi" w:cstheme="minorHAnsi"/>
                <w:sz w:val="20"/>
                <w:szCs w:val="20"/>
                <w:lang w:val="id-ID"/>
              </w:rPr>
              <w:t xml:space="preserve"> </w:t>
            </w:r>
            <w:r>
              <w:rPr>
                <w:rFonts w:asciiTheme="minorHAnsi" w:hAnsiTheme="minorHAnsi" w:cstheme="minorHAnsi"/>
                <w:i/>
                <w:sz w:val="20"/>
                <w:szCs w:val="20"/>
              </w:rPr>
              <w:t>back up</w:t>
            </w:r>
          </w:p>
          <w:p>
            <w:pPr>
              <w:pStyle w:val="10"/>
              <w:numPr>
                <w:ilvl w:val="0"/>
                <w:numId w:val="19"/>
              </w:numPr>
              <w:ind w:left="317" w:hanging="283"/>
              <w:jc w:val="both"/>
              <w:rPr>
                <w:rFonts w:cstheme="minorHAnsi"/>
                <w:sz w:val="20"/>
                <w:szCs w:val="20"/>
              </w:rPr>
            </w:pPr>
            <w:r>
              <w:rPr>
                <w:rFonts w:asciiTheme="minorHAnsi" w:hAnsiTheme="minorHAnsi" w:cstheme="minorHAnsi"/>
                <w:sz w:val="20"/>
                <w:szCs w:val="20"/>
              </w:rPr>
              <w:t>tendik sudah dilibatkan untuk BKD</w:t>
            </w:r>
          </w:p>
          <w:p>
            <w:pPr>
              <w:pStyle w:val="10"/>
              <w:numPr>
                <w:ilvl w:val="0"/>
                <w:numId w:val="19"/>
              </w:numPr>
              <w:ind w:left="317" w:hanging="283"/>
              <w:jc w:val="both"/>
              <w:rPr>
                <w:rFonts w:cstheme="minorHAnsi"/>
                <w:sz w:val="20"/>
                <w:szCs w:val="20"/>
              </w:rPr>
            </w:pPr>
            <w:r>
              <w:rPr>
                <w:rFonts w:asciiTheme="minorHAnsi" w:hAnsiTheme="minorHAnsi" w:cstheme="minorHAnsi"/>
                <w:sz w:val="20"/>
                <w:szCs w:val="20"/>
              </w:rPr>
              <w:t>masalah pembimbing 1 dan 2 di skripsi akan didiskusikan kembali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7</w:t>
            </w:r>
          </w:p>
        </w:tc>
        <w:tc>
          <w:tcPr>
            <w:tcW w:w="2410" w:type="dxa"/>
          </w:tcPr>
          <w:p>
            <w:pPr>
              <w:spacing w:after="0" w:line="240" w:lineRule="auto"/>
              <w:rPr>
                <w:rFonts w:cstheme="minorHAnsi"/>
                <w:sz w:val="20"/>
                <w:szCs w:val="20"/>
              </w:rPr>
            </w:pPr>
            <w:r>
              <w:rPr>
                <w:rFonts w:cstheme="minorHAnsi"/>
                <w:sz w:val="20"/>
                <w:szCs w:val="20"/>
              </w:rPr>
              <w:t>Rencana Induk Penelitian (RIP) Universitas Andalas</w:t>
            </w:r>
          </w:p>
        </w:tc>
        <w:tc>
          <w:tcPr>
            <w:tcW w:w="6237" w:type="dxa"/>
          </w:tcPr>
          <w:p>
            <w:pPr>
              <w:spacing w:after="0" w:line="240" w:lineRule="auto"/>
              <w:jc w:val="both"/>
              <w:rPr>
                <w:rFonts w:cstheme="minorHAnsi"/>
                <w:sz w:val="20"/>
                <w:szCs w:val="20"/>
              </w:rPr>
            </w:pPr>
            <w:r>
              <w:rPr>
                <w:rFonts w:cstheme="minorHAnsi"/>
                <w:sz w:val="20"/>
                <w:szCs w:val="20"/>
              </w:rPr>
              <w:t>Narasumber  : Dr. Ing. Uyung Gatot Safrawi Dinata, MT</w:t>
            </w:r>
          </w:p>
          <w:p>
            <w:pPr>
              <w:spacing w:after="0" w:line="240" w:lineRule="auto"/>
              <w:jc w:val="both"/>
              <w:rPr>
                <w:rFonts w:cstheme="minorHAnsi"/>
                <w:sz w:val="20"/>
                <w:szCs w:val="20"/>
              </w:rPr>
            </w:pPr>
            <w:r>
              <w:rPr>
                <w:rFonts w:cstheme="minorHAnsi"/>
                <w:sz w:val="20"/>
                <w:szCs w:val="20"/>
              </w:rPr>
              <w:t>Pemaparan materi dimulai pukul : 14.30</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RENSTRA Rencana Induk Penelitian UNAND 2017 – 2020</w:t>
            </w:r>
          </w:p>
          <w:p>
            <w:pPr>
              <w:spacing w:after="0" w:line="240" w:lineRule="auto"/>
              <w:jc w:val="both"/>
              <w:rPr>
                <w:rFonts w:cstheme="minorHAnsi"/>
                <w:sz w:val="20"/>
                <w:szCs w:val="20"/>
              </w:rPr>
            </w:pPr>
            <w:r>
              <w:rPr>
                <w:rFonts w:cstheme="minorHAnsi"/>
                <w:sz w:val="20"/>
                <w:szCs w:val="20"/>
              </w:rPr>
              <w:t>Seluruh penelitian harus mengacu kepada renstra tersebut</w:t>
            </w:r>
          </w:p>
          <w:p>
            <w:pPr>
              <w:spacing w:after="0" w:line="240" w:lineRule="auto"/>
              <w:jc w:val="both"/>
              <w:rPr>
                <w:rFonts w:cstheme="minorHAnsi"/>
                <w:sz w:val="20"/>
                <w:szCs w:val="20"/>
              </w:rPr>
            </w:pPr>
            <w:r>
              <w:rPr>
                <w:rFonts w:cstheme="minorHAnsi"/>
                <w:sz w:val="20"/>
                <w:szCs w:val="20"/>
              </w:rPr>
              <w:t>Unand mempuya 3 kluster utama :</w:t>
            </w:r>
          </w:p>
          <w:p>
            <w:pPr>
              <w:spacing w:after="0" w:line="240" w:lineRule="auto"/>
              <w:jc w:val="both"/>
              <w:rPr>
                <w:rFonts w:cstheme="minorHAnsi"/>
                <w:sz w:val="20"/>
                <w:szCs w:val="20"/>
              </w:rPr>
            </w:pPr>
            <w:r>
              <w:rPr>
                <w:rFonts w:cstheme="minorHAnsi"/>
                <w:sz w:val="20"/>
                <w:szCs w:val="20"/>
              </w:rPr>
              <w:t>1. ketahana pangan obat dan kesehatan</w:t>
            </w:r>
          </w:p>
          <w:p>
            <w:pPr>
              <w:spacing w:after="0" w:line="240" w:lineRule="auto"/>
              <w:jc w:val="both"/>
              <w:rPr>
                <w:rFonts w:cstheme="minorHAnsi"/>
                <w:sz w:val="20"/>
                <w:szCs w:val="20"/>
              </w:rPr>
            </w:pPr>
            <w:r>
              <w:rPr>
                <w:rFonts w:cstheme="minorHAnsi"/>
                <w:sz w:val="20"/>
                <w:szCs w:val="20"/>
              </w:rPr>
              <w:t>2. inovasi sains teknologi dan industri</w:t>
            </w:r>
          </w:p>
          <w:p>
            <w:pPr>
              <w:spacing w:after="0" w:line="240" w:lineRule="auto"/>
              <w:jc w:val="both"/>
              <w:rPr>
                <w:rFonts w:cstheme="minorHAnsi"/>
                <w:sz w:val="20"/>
                <w:szCs w:val="20"/>
              </w:rPr>
            </w:pPr>
            <w:r>
              <w:rPr>
                <w:rFonts w:cstheme="minorHAnsi"/>
                <w:sz w:val="20"/>
                <w:szCs w:val="20"/>
              </w:rPr>
              <w:t>3. pengembangan SDM dan karakter pangan</w:t>
            </w:r>
          </w:p>
          <w:p>
            <w:pPr>
              <w:spacing w:after="0" w:line="240" w:lineRule="auto"/>
              <w:jc w:val="both"/>
              <w:rPr>
                <w:rFonts w:cstheme="minorHAnsi"/>
                <w:sz w:val="20"/>
                <w:szCs w:val="20"/>
              </w:rPr>
            </w:pPr>
            <w:r>
              <w:rPr>
                <w:rFonts w:cstheme="minorHAnsi"/>
                <w:sz w:val="20"/>
                <w:szCs w:val="20"/>
              </w:rPr>
              <w:t>Tema – tema utama Penelitian UNAND</w:t>
            </w:r>
          </w:p>
          <w:p>
            <w:pPr>
              <w:spacing w:after="0" w:line="240" w:lineRule="auto"/>
              <w:jc w:val="both"/>
              <w:rPr>
                <w:rFonts w:cstheme="minorHAnsi"/>
                <w:sz w:val="20"/>
                <w:szCs w:val="20"/>
              </w:rPr>
            </w:pPr>
            <w:r>
              <w:rPr>
                <w:rFonts w:cstheme="minorHAnsi"/>
                <w:sz w:val="20"/>
                <w:szCs w:val="20"/>
              </w:rPr>
              <w:t>Gizi kesehatan dan penyakit tropis dan panyakit tak menular</w:t>
            </w:r>
          </w:p>
          <w:p>
            <w:pPr>
              <w:spacing w:after="0" w:line="240" w:lineRule="auto"/>
              <w:jc w:val="both"/>
              <w:rPr>
                <w:rFonts w:cstheme="minorHAnsi"/>
                <w:sz w:val="20"/>
                <w:szCs w:val="20"/>
              </w:rPr>
            </w:pPr>
            <w:r>
              <w:rPr>
                <w:rFonts w:cstheme="minorHAnsi"/>
                <w:sz w:val="20"/>
                <w:szCs w:val="20"/>
              </w:rPr>
              <w:t>Penelitian kita sesuai dengan road map yang disusun oleh unand sesuai RIP unand</w:t>
            </w:r>
          </w:p>
          <w:p>
            <w:pPr>
              <w:spacing w:after="0" w:line="240" w:lineRule="auto"/>
              <w:jc w:val="both"/>
              <w:rPr>
                <w:rFonts w:cstheme="minorHAnsi"/>
                <w:sz w:val="20"/>
                <w:szCs w:val="20"/>
              </w:rPr>
            </w:pPr>
            <w:r>
              <w:rPr>
                <w:rFonts w:cstheme="minorHAnsi"/>
                <w:sz w:val="20"/>
                <w:szCs w:val="20"/>
              </w:rPr>
              <w:t>Menyiapkan road map individu, menjadi kelompok, kemudian departemen</w:t>
            </w:r>
          </w:p>
          <w:p>
            <w:pPr>
              <w:spacing w:after="0" w:line="240" w:lineRule="auto"/>
              <w:jc w:val="both"/>
              <w:rPr>
                <w:rFonts w:cstheme="minorHAnsi"/>
                <w:sz w:val="20"/>
                <w:szCs w:val="20"/>
              </w:rPr>
            </w:pPr>
            <w:r>
              <w:rPr>
                <w:rFonts w:cstheme="minorHAnsi"/>
                <w:sz w:val="20"/>
                <w:szCs w:val="20"/>
              </w:rPr>
              <w:t>1. memiliki topik bersama</w:t>
            </w:r>
          </w:p>
          <w:p>
            <w:pPr>
              <w:spacing w:after="0" w:line="240" w:lineRule="auto"/>
              <w:jc w:val="both"/>
              <w:rPr>
                <w:rFonts w:cstheme="minorHAnsi"/>
                <w:sz w:val="20"/>
                <w:szCs w:val="20"/>
              </w:rPr>
            </w:pPr>
            <w:r>
              <w:rPr>
                <w:rFonts w:cstheme="minorHAnsi"/>
                <w:sz w:val="20"/>
                <w:szCs w:val="20"/>
              </w:rPr>
              <w:t>2. sudah jelas kriteria yg sesuai dengan roadmap fakultas/universitas rencana induk reseacrh nasional</w:t>
            </w:r>
          </w:p>
          <w:p>
            <w:pPr>
              <w:spacing w:after="0" w:line="240" w:lineRule="auto"/>
              <w:jc w:val="both"/>
              <w:rPr>
                <w:rFonts w:cstheme="minorHAnsi"/>
                <w:sz w:val="20"/>
                <w:szCs w:val="20"/>
              </w:rPr>
            </w:pPr>
            <w:r>
              <w:rPr>
                <w:rFonts w:cstheme="minorHAnsi"/>
                <w:sz w:val="20"/>
                <w:szCs w:val="20"/>
              </w:rPr>
              <w:t>Road map harus fokus pada kompetensi kemudian dikelompokan menjadi kluster keilmuan sambungkan visi fakultas dng universitas</w:t>
            </w:r>
          </w:p>
          <w:p>
            <w:pPr>
              <w:spacing w:after="0" w:line="240" w:lineRule="auto"/>
              <w:jc w:val="both"/>
              <w:rPr>
                <w:rFonts w:cstheme="minorHAnsi"/>
                <w:sz w:val="20"/>
                <w:szCs w:val="20"/>
              </w:rPr>
            </w:pPr>
            <w:r>
              <w:rPr>
                <w:rFonts w:cstheme="minorHAnsi"/>
                <w:sz w:val="20"/>
                <w:szCs w:val="20"/>
              </w:rPr>
              <w:t>Penelitian harus sesuai dengan kompetensi kita tapi perlu ada arahannya, dan sesuaikan dengan siapa yg akan mendanai kita.</w:t>
            </w:r>
          </w:p>
          <w:p>
            <w:pPr>
              <w:spacing w:after="0" w:line="240" w:lineRule="auto"/>
              <w:jc w:val="both"/>
              <w:rPr>
                <w:rFonts w:cstheme="minorHAnsi"/>
                <w:sz w:val="20"/>
                <w:szCs w:val="20"/>
              </w:rPr>
            </w:pPr>
            <w:r>
              <w:rPr>
                <w:rFonts w:cstheme="minorHAnsi"/>
                <w:sz w:val="20"/>
                <w:szCs w:val="20"/>
              </w:rPr>
              <w:t>Untuk Reviewer nampak kan utama dijudul untuk memperjelas pembagian reviewer. Kita usahakan reviewer yg cocok sesuai bidang ilmu.</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b/>
                <w:sz w:val="20"/>
                <w:szCs w:val="20"/>
              </w:rPr>
              <w:t>Rencana Tindak Lanjut</w:t>
            </w:r>
            <w:r>
              <w:rPr>
                <w:rFonts w:cstheme="minorHAnsi"/>
                <w:sz w:val="20"/>
                <w:szCs w:val="20"/>
              </w:rPr>
              <w:t xml:space="preserve"> : Membuat roadmap penelitian dan pemetaan dosen sesuai dengan kompetensinya.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spacing w:after="0" w:line="240" w:lineRule="auto"/>
            </w:pPr>
            <w:r>
              <w:t>8</w:t>
            </w:r>
          </w:p>
        </w:tc>
        <w:tc>
          <w:tcPr>
            <w:tcW w:w="2410" w:type="dxa"/>
          </w:tcPr>
          <w:p>
            <w:pPr>
              <w:spacing w:after="0" w:line="240" w:lineRule="auto"/>
              <w:rPr>
                <w:rFonts w:cstheme="minorHAnsi"/>
                <w:sz w:val="20"/>
                <w:szCs w:val="20"/>
              </w:rPr>
            </w:pPr>
            <w:r>
              <w:rPr>
                <w:rFonts w:cstheme="minorHAnsi"/>
                <w:sz w:val="20"/>
                <w:szCs w:val="20"/>
              </w:rPr>
              <w:t>Panduang E – Learning Mengunggah RPS, Materi / Bahan Ajar dan Penugasan</w:t>
            </w:r>
          </w:p>
        </w:tc>
        <w:tc>
          <w:tcPr>
            <w:tcW w:w="6237" w:type="dxa"/>
          </w:tcPr>
          <w:p>
            <w:pPr>
              <w:spacing w:after="0" w:line="240" w:lineRule="auto"/>
              <w:jc w:val="both"/>
              <w:rPr>
                <w:rFonts w:cstheme="minorHAnsi"/>
                <w:sz w:val="20"/>
                <w:szCs w:val="20"/>
              </w:rPr>
            </w:pPr>
            <w:r>
              <w:rPr>
                <w:rFonts w:cstheme="minorHAnsi"/>
                <w:sz w:val="20"/>
                <w:szCs w:val="20"/>
              </w:rPr>
              <w:t>Narasumber : Handoko, M.Hum</w:t>
            </w:r>
          </w:p>
          <w:p>
            <w:pPr>
              <w:spacing w:after="0" w:line="240" w:lineRule="auto"/>
              <w:jc w:val="both"/>
              <w:rPr>
                <w:rFonts w:cstheme="minorHAnsi"/>
                <w:sz w:val="20"/>
                <w:szCs w:val="20"/>
              </w:rPr>
            </w:pPr>
            <w:r>
              <w:rPr>
                <w:rFonts w:cstheme="minorHAnsi"/>
                <w:sz w:val="20"/>
                <w:szCs w:val="20"/>
              </w:rPr>
              <w:t>E-learning</w:t>
            </w:r>
          </w:p>
          <w:p>
            <w:pPr>
              <w:spacing w:after="0" w:line="240" w:lineRule="auto"/>
              <w:jc w:val="both"/>
              <w:rPr>
                <w:rFonts w:cstheme="minorHAnsi"/>
                <w:sz w:val="20"/>
                <w:szCs w:val="20"/>
              </w:rPr>
            </w:pPr>
            <w:r>
              <w:rPr>
                <w:rFonts w:cstheme="minorHAnsi"/>
                <w:sz w:val="20"/>
                <w:szCs w:val="20"/>
              </w:rPr>
              <w:t>Mengunggah RPS dalam E-Learning</w:t>
            </w:r>
          </w:p>
          <w:p>
            <w:pPr>
              <w:spacing w:after="0" w:line="240" w:lineRule="auto"/>
              <w:jc w:val="both"/>
              <w:rPr>
                <w:rFonts w:cstheme="minorHAnsi"/>
                <w:sz w:val="20"/>
                <w:szCs w:val="20"/>
              </w:rPr>
            </w:pPr>
            <w:r>
              <w:rPr>
                <w:rFonts w:cstheme="minorHAnsi"/>
                <w:sz w:val="20"/>
                <w:szCs w:val="20"/>
              </w:rPr>
              <w:t>Alamat Portal :</w:t>
            </w:r>
          </w:p>
          <w:p>
            <w:pPr>
              <w:spacing w:after="0" w:line="240" w:lineRule="auto"/>
              <w:jc w:val="both"/>
              <w:rPr>
                <w:rFonts w:cstheme="minorHAnsi"/>
                <w:sz w:val="20"/>
                <w:szCs w:val="20"/>
              </w:rPr>
            </w:pPr>
            <w:r>
              <w:rPr>
                <w:rFonts w:cstheme="minorHAnsi"/>
                <w:sz w:val="20"/>
                <w:szCs w:val="20"/>
              </w:rPr>
              <w:t>fkm.ilearn.unand.ac.id</w:t>
            </w:r>
          </w:p>
          <w:p>
            <w:pPr>
              <w:spacing w:after="0" w:line="240" w:lineRule="auto"/>
              <w:jc w:val="both"/>
              <w:rPr>
                <w:rFonts w:cstheme="minorHAnsi"/>
                <w:sz w:val="20"/>
                <w:szCs w:val="20"/>
              </w:rPr>
            </w:pPr>
            <w:r>
              <w:rPr>
                <w:rFonts w:cstheme="minorHAnsi"/>
                <w:sz w:val="20"/>
                <w:szCs w:val="20"/>
              </w:rPr>
              <w:t xml:space="preserve">login </w:t>
            </w:r>
          </w:p>
          <w:p>
            <w:pPr>
              <w:spacing w:after="0" w:line="240" w:lineRule="auto"/>
              <w:jc w:val="both"/>
              <w:rPr>
                <w:rFonts w:cstheme="minorHAnsi"/>
                <w:sz w:val="20"/>
                <w:szCs w:val="20"/>
              </w:rPr>
            </w:pPr>
            <w:r>
              <w:rPr>
                <w:rFonts w:cstheme="minorHAnsi"/>
                <w:sz w:val="20"/>
                <w:szCs w:val="20"/>
              </w:rPr>
              <w:t>Langkah – lagkah untuk meng upload RPS ataupun bahan perkuliahan, sebagai berikut :</w:t>
            </w:r>
          </w:p>
          <w:p>
            <w:pPr>
              <w:spacing w:after="0" w:line="240" w:lineRule="auto"/>
              <w:jc w:val="both"/>
              <w:rPr>
                <w:rFonts w:cstheme="minorHAnsi"/>
                <w:sz w:val="20"/>
                <w:szCs w:val="20"/>
              </w:rPr>
            </w:pPr>
            <w:r>
              <w:rPr>
                <w:rFonts w:cstheme="minorHAnsi"/>
                <w:sz w:val="20"/>
                <w:szCs w:val="20"/>
              </w:rPr>
              <w:t>1. mengaktifkan turn editing on</w:t>
            </w:r>
          </w:p>
          <w:p>
            <w:pPr>
              <w:spacing w:after="0" w:line="240" w:lineRule="auto"/>
              <w:jc w:val="both"/>
              <w:rPr>
                <w:rFonts w:cstheme="minorHAnsi"/>
                <w:sz w:val="20"/>
                <w:szCs w:val="20"/>
              </w:rPr>
            </w:pPr>
            <w:r>
              <w:rPr>
                <w:rFonts w:cstheme="minorHAnsi"/>
                <w:sz w:val="20"/>
                <w:szCs w:val="20"/>
              </w:rPr>
              <w:t>2. mau menambahkan file turn editing off</w:t>
            </w:r>
          </w:p>
          <w:p>
            <w:pPr>
              <w:spacing w:after="0" w:line="240" w:lineRule="auto"/>
              <w:jc w:val="both"/>
              <w:rPr>
                <w:rFonts w:cstheme="minorHAnsi"/>
                <w:sz w:val="20"/>
                <w:szCs w:val="20"/>
              </w:rPr>
            </w:pPr>
            <w:r>
              <w:rPr>
                <w:rFonts w:cstheme="minorHAnsi"/>
                <w:sz w:val="20"/>
                <w:szCs w:val="20"/>
              </w:rPr>
              <w:t>3. klik file drag kan ke folder</w:t>
            </w:r>
          </w:p>
          <w:p>
            <w:pPr>
              <w:spacing w:after="0" w:line="240" w:lineRule="auto"/>
              <w:jc w:val="both"/>
              <w:rPr>
                <w:rFonts w:cstheme="minorHAnsi"/>
                <w:sz w:val="20"/>
                <w:szCs w:val="20"/>
              </w:rPr>
            </w:pPr>
            <w:r>
              <w:rPr>
                <w:rFonts w:cstheme="minorHAnsi"/>
                <w:sz w:val="20"/>
                <w:szCs w:val="20"/>
              </w:rPr>
              <w:t>4. jika mau edit, klik edit</w:t>
            </w:r>
          </w:p>
          <w:p>
            <w:pPr>
              <w:spacing w:after="0" w:line="240" w:lineRule="auto"/>
              <w:jc w:val="both"/>
              <w:rPr>
                <w:rFonts w:cstheme="minorHAnsi"/>
                <w:sz w:val="20"/>
                <w:szCs w:val="20"/>
              </w:rPr>
            </w:pPr>
            <w:r>
              <w:rPr>
                <w:rFonts w:cstheme="minorHAnsi"/>
                <w:sz w:val="20"/>
                <w:szCs w:val="20"/>
              </w:rPr>
              <w:t>5. save and return to course</w:t>
            </w:r>
          </w:p>
          <w:p>
            <w:pPr>
              <w:spacing w:after="0" w:line="240" w:lineRule="auto"/>
              <w:jc w:val="both"/>
              <w:rPr>
                <w:rFonts w:cstheme="minorHAnsi"/>
                <w:sz w:val="20"/>
                <w:szCs w:val="20"/>
              </w:rPr>
            </w:pPr>
            <w:r>
              <w:rPr>
                <w:rFonts w:cstheme="minorHAnsi"/>
                <w:sz w:val="20"/>
                <w:szCs w:val="20"/>
              </w:rPr>
              <w:t>6. add an activity or resource</w:t>
            </w:r>
          </w:p>
          <w:p>
            <w:pPr>
              <w:spacing w:after="0" w:line="240" w:lineRule="auto"/>
              <w:jc w:val="both"/>
              <w:rPr>
                <w:rFonts w:cstheme="minorHAnsi"/>
                <w:sz w:val="20"/>
                <w:szCs w:val="20"/>
              </w:rPr>
            </w:pPr>
            <w:r>
              <w:rPr>
                <w:rFonts w:cstheme="minorHAnsi"/>
                <w:sz w:val="20"/>
                <w:szCs w:val="20"/>
              </w:rPr>
              <w:t>Alamat porta e – book UNAND:</w:t>
            </w:r>
          </w:p>
          <w:p>
            <w:pPr>
              <w:spacing w:after="0" w:line="240" w:lineRule="auto"/>
              <w:jc w:val="both"/>
              <w:rPr>
                <w:rFonts w:cstheme="minorHAnsi"/>
                <w:sz w:val="20"/>
                <w:szCs w:val="20"/>
              </w:rPr>
            </w:pPr>
            <w:r>
              <w:rPr>
                <w:rFonts w:cstheme="minorHAnsi"/>
                <w:sz w:val="20"/>
                <w:szCs w:val="20"/>
              </w:rPr>
              <w:t>carano.pustaka.unand.ac.id</w:t>
            </w:r>
          </w:p>
          <w:p>
            <w:pPr>
              <w:spacing w:after="0" w:line="240" w:lineRule="auto"/>
              <w:jc w:val="both"/>
              <w:rPr>
                <w:rFonts w:cstheme="minorHAnsi"/>
                <w:sz w:val="20"/>
                <w:szCs w:val="20"/>
              </w:rPr>
            </w:pPr>
          </w:p>
          <w:p>
            <w:pPr>
              <w:spacing w:after="0" w:line="240" w:lineRule="auto"/>
              <w:jc w:val="both"/>
              <w:rPr>
                <w:rFonts w:cstheme="minorHAnsi"/>
                <w:b/>
                <w:sz w:val="20"/>
                <w:szCs w:val="20"/>
              </w:rPr>
            </w:pPr>
            <w:r>
              <w:rPr>
                <w:rFonts w:cstheme="minorHAnsi"/>
                <w:b/>
                <w:sz w:val="20"/>
                <w:szCs w:val="20"/>
              </w:rPr>
              <w:t>Rencana tindak lanjut : Satu bulan fkm akan menyiapkan bahan – bahan perkuliahan kemudian diundang kembali dari pihak LPTIK untuk memandu upload bahan tersebut di E – Learning.</w:t>
            </w:r>
          </w:p>
          <w:p>
            <w:pPr>
              <w:spacing w:after="0" w:line="240" w:lineRule="auto"/>
              <w:jc w:val="both"/>
              <w:rPr>
                <w:rFonts w:cstheme="minorHAnsi"/>
                <w:sz w:val="20"/>
                <w:szCs w:val="20"/>
              </w:rPr>
            </w:pPr>
            <w:r>
              <w:rPr>
                <w:rFonts w:cstheme="minorHAnsi"/>
                <w:b/>
                <w:sz w:val="20"/>
                <w:szCs w:val="20"/>
              </w:rPr>
              <w:t>Bahan – bahan  untuk kuliah juga akan diberikan DOI.</w:t>
            </w:r>
          </w:p>
        </w:tc>
      </w:tr>
    </w:tbl>
    <w:p/>
    <w:p>
      <w:pPr>
        <w:spacing w:after="0"/>
        <w:rPr>
          <w:rFonts w:ascii="Arial" w:hAnsi="Arial" w:cs="Arial"/>
        </w:rPr>
      </w:pPr>
      <w:r>
        <w:rPr>
          <w:rFonts w:ascii="Arial" w:hAnsi="Arial" w:cs="Arial"/>
        </w:rPr>
        <w:t xml:space="preserve">Mengetahui, </w:t>
      </w:r>
    </w:p>
    <w:p>
      <w:pPr>
        <w:spacing w:after="0"/>
        <w:rPr>
          <w:rFonts w:ascii="Arial" w:hAnsi="Arial" w:cs="Arial"/>
        </w:rPr>
      </w:pPr>
      <w:r>
        <w:rPr>
          <w:rFonts w:ascii="Arial" w:hAnsi="Arial" w:cs="Arial"/>
        </w:rPr>
        <w:t>Padang, 12 Januari  2018</w:t>
      </w:r>
      <w:r>
        <w:rPr>
          <w:rFonts w:ascii="Arial" w:hAnsi="Arial" w:cs="Arial"/>
        </w:rPr>
        <w:tab/>
      </w:r>
      <w:r>
        <w:rPr>
          <w:rFonts w:ascii="Arial" w:hAnsi="Arial" w:cs="Arial"/>
        </w:rPr>
        <w:tab/>
      </w:r>
    </w:p>
    <w:p>
      <w:pPr>
        <w:spacing w:after="0"/>
        <w:rPr>
          <w:rFonts w:ascii="Arial" w:hAnsi="Arial" w:cs="Arial"/>
        </w:rPr>
      </w:pPr>
      <w:r>
        <w:rPr>
          <w:rFonts w:ascii="Arial" w:hAnsi="Arial" w:cs="Arial"/>
        </w:rPr>
        <w:t>Pimpinan Rapat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Ketua Pelaksana</w:t>
      </w:r>
    </w:p>
    <w:p>
      <w:pPr>
        <w:spacing w:after="0"/>
        <w:rPr>
          <w:rFonts w:ascii="Arial" w:hAnsi="Arial" w:cs="Arial"/>
        </w:rPr>
      </w:pPr>
    </w:p>
    <w:p>
      <w:pPr>
        <w:spacing w:after="0"/>
        <w:rPr>
          <w:rFonts w:ascii="Arial" w:hAnsi="Arial" w:cs="Arial"/>
        </w:rPr>
      </w:pPr>
    </w:p>
    <w:p>
      <w:pPr>
        <w:spacing w:after="0"/>
        <w:rPr>
          <w:rFonts w:ascii="Arial" w:hAnsi="Arial" w:cs="Arial"/>
        </w:rPr>
      </w:pPr>
    </w:p>
    <w:p>
      <w:r>
        <w:rPr>
          <w:rFonts w:ascii="Arial" w:hAnsi="Arial" w:cs="Arial"/>
        </w:rPr>
        <w:t>Defriman Djafri, SKM, MKM, PhD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Azrimaidaliza, SKM, MKM, PhD</w:t>
      </w:r>
    </w:p>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tbl>
    <w:tblPr>
      <w:tblStyle w:val="6"/>
      <w:tblW w:w="9184" w:type="dxa"/>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1388"/>
      <w:gridCol w:w="1981"/>
      <w:gridCol w:w="1559"/>
      <w:gridCol w:w="4256"/>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Ex>
      <w:tc>
        <w:tcPr>
          <w:tcW w:w="1388" w:type="dxa"/>
          <w:vMerge w:val="restart"/>
        </w:tcPr>
        <w:p>
          <w:pPr>
            <w:pStyle w:val="4"/>
            <w:rPr>
              <w:lang w:val="en-US" w:bidi="en-US"/>
            </w:rPr>
          </w:pPr>
          <w:r>
            <w:rPr>
              <w:lang w:eastAsia="id-ID"/>
            </w:rPr>
            <w:drawing>
              <wp:inline distT="0" distB="0" distL="0" distR="0">
                <wp:extent cx="695325" cy="847725"/>
                <wp:effectExtent l="0" t="0" r="9525" b="9525"/>
                <wp:docPr id="10" name="Picture 10" descr="Unand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and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325" cy="847725"/>
                        </a:xfrm>
                        <a:prstGeom prst="rect">
                          <a:avLst/>
                        </a:prstGeom>
                        <a:noFill/>
                        <a:ln>
                          <a:noFill/>
                        </a:ln>
                      </pic:spPr>
                    </pic:pic>
                  </a:graphicData>
                </a:graphic>
              </wp:inline>
            </w:drawing>
          </w:r>
        </w:p>
      </w:tc>
      <w:tc>
        <w:tcPr>
          <w:tcW w:w="1981" w:type="dxa"/>
          <w:vMerge w:val="restart"/>
          <w:vAlign w:val="center"/>
        </w:tcPr>
        <w:p>
          <w:pPr>
            <w:pStyle w:val="4"/>
            <w:jc w:val="center"/>
            <w:rPr>
              <w:b/>
              <w:lang w:val="en-US" w:bidi="en-US"/>
            </w:rPr>
          </w:pPr>
          <w:r>
            <w:rPr>
              <w:b/>
              <w:lang w:val="en-US" w:bidi="en-US"/>
            </w:rPr>
            <w:t>FORMULIR</w:t>
          </w:r>
        </w:p>
      </w:tc>
      <w:tc>
        <w:tcPr>
          <w:tcW w:w="1559" w:type="dxa"/>
        </w:tcPr>
        <w:p>
          <w:pPr>
            <w:pStyle w:val="4"/>
            <w:rPr>
              <w:lang w:bidi="en-US"/>
            </w:rPr>
          </w:pPr>
          <w:r>
            <w:rPr>
              <w:lang w:val="en-US" w:bidi="en-US"/>
            </w:rPr>
            <w:t xml:space="preserve">No. </w:t>
          </w:r>
          <w:r>
            <w:rPr>
              <w:lang w:bidi="en-US"/>
            </w:rPr>
            <w:t>Undangan</w:t>
          </w:r>
        </w:p>
      </w:tc>
      <w:tc>
        <w:tcPr>
          <w:tcW w:w="4256" w:type="dxa"/>
        </w:tcPr>
        <w:p>
          <w:pPr>
            <w:pStyle w:val="4"/>
            <w:rPr>
              <w:lang w:bidi="en-US"/>
            </w:rPr>
          </w:pPr>
          <w:r>
            <w:rPr>
              <w:lang w:bidi="en-US"/>
            </w:rPr>
            <w:t>076/UN16.12/PP/2018</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Ex>
      <w:tc>
        <w:tcPr>
          <w:tcW w:w="1388" w:type="dxa"/>
          <w:vMerge w:val="continue"/>
        </w:tcPr>
        <w:p>
          <w:pPr>
            <w:pStyle w:val="4"/>
            <w:rPr>
              <w:lang w:val="en-US" w:bidi="en-US"/>
            </w:rPr>
          </w:pPr>
        </w:p>
      </w:tc>
      <w:tc>
        <w:tcPr>
          <w:tcW w:w="1981" w:type="dxa"/>
          <w:vMerge w:val="continue"/>
          <w:vAlign w:val="center"/>
        </w:tcPr>
        <w:p>
          <w:pPr>
            <w:pStyle w:val="4"/>
            <w:jc w:val="center"/>
            <w:rPr>
              <w:b/>
              <w:lang w:val="en-US" w:bidi="en-US"/>
            </w:rPr>
          </w:pPr>
        </w:p>
      </w:tc>
      <w:tc>
        <w:tcPr>
          <w:tcW w:w="1559" w:type="dxa"/>
        </w:tcPr>
        <w:p>
          <w:pPr>
            <w:pStyle w:val="4"/>
            <w:rPr>
              <w:lang w:val="en-US" w:bidi="en-US"/>
            </w:rPr>
          </w:pPr>
          <w:r>
            <w:rPr>
              <w:lang w:val="en-US" w:bidi="en-US"/>
            </w:rPr>
            <w:t>Kegiatan</w:t>
          </w:r>
        </w:p>
      </w:tc>
      <w:tc>
        <w:tcPr>
          <w:tcW w:w="4256" w:type="dxa"/>
        </w:tcPr>
        <w:p>
          <w:pPr>
            <w:pStyle w:val="4"/>
            <w:rPr>
              <w:lang w:bidi="en-US"/>
            </w:rPr>
          </w:pPr>
          <w:r>
            <w:rPr>
              <w:lang w:bidi="en-US"/>
            </w:rPr>
            <w:t>Lokakarya Kurikulum FKM UNAND</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388" w:type="dxa"/>
          <w:vMerge w:val="continue"/>
        </w:tcPr>
        <w:p>
          <w:pPr>
            <w:pStyle w:val="4"/>
            <w:rPr>
              <w:lang w:val="en-US" w:bidi="en-US"/>
            </w:rPr>
          </w:pPr>
        </w:p>
      </w:tc>
      <w:tc>
        <w:tcPr>
          <w:tcW w:w="1981" w:type="dxa"/>
          <w:vMerge w:val="restart"/>
          <w:vAlign w:val="center"/>
        </w:tcPr>
        <w:p>
          <w:pPr>
            <w:pStyle w:val="4"/>
            <w:jc w:val="center"/>
            <w:rPr>
              <w:b/>
              <w:lang w:val="en-US" w:bidi="en-US"/>
            </w:rPr>
          </w:pPr>
          <w:r>
            <w:rPr>
              <w:b/>
              <w:lang w:val="en-US" w:bidi="en-US"/>
            </w:rPr>
            <w:t>NOTULEN RAPAT</w:t>
          </w:r>
        </w:p>
      </w:tc>
      <w:tc>
        <w:tcPr>
          <w:tcW w:w="1559" w:type="dxa"/>
        </w:tcPr>
        <w:p>
          <w:pPr>
            <w:pStyle w:val="4"/>
            <w:rPr>
              <w:lang w:val="en-US" w:bidi="en-US"/>
            </w:rPr>
          </w:pPr>
          <w:r>
            <w:rPr>
              <w:lang w:val="en-US" w:bidi="en-US"/>
            </w:rPr>
            <w:t>Lokasi</w:t>
          </w:r>
        </w:p>
      </w:tc>
      <w:tc>
        <w:tcPr>
          <w:tcW w:w="4256" w:type="dxa"/>
        </w:tcPr>
        <w:p>
          <w:pPr>
            <w:pStyle w:val="4"/>
            <w:rPr>
              <w:lang w:bidi="en-US"/>
            </w:rPr>
          </w:pPr>
          <w:r>
            <w:rPr>
              <w:lang w:bidi="en-US"/>
            </w:rPr>
            <w:t xml:space="preserve">Hotel Amaris Padang </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388" w:type="dxa"/>
          <w:vMerge w:val="continue"/>
        </w:tcPr>
        <w:p>
          <w:pPr>
            <w:pStyle w:val="4"/>
            <w:rPr>
              <w:lang w:val="en-US" w:bidi="en-US"/>
            </w:rPr>
          </w:pPr>
        </w:p>
      </w:tc>
      <w:tc>
        <w:tcPr>
          <w:tcW w:w="1981" w:type="dxa"/>
          <w:vMerge w:val="continue"/>
        </w:tcPr>
        <w:p>
          <w:pPr>
            <w:pStyle w:val="4"/>
            <w:rPr>
              <w:lang w:val="en-US" w:bidi="en-US"/>
            </w:rPr>
          </w:pPr>
        </w:p>
      </w:tc>
      <w:tc>
        <w:tcPr>
          <w:tcW w:w="1559" w:type="dxa"/>
        </w:tcPr>
        <w:p>
          <w:pPr>
            <w:pStyle w:val="4"/>
            <w:rPr>
              <w:lang w:val="en-US" w:bidi="en-US"/>
            </w:rPr>
          </w:pPr>
          <w:r>
            <w:rPr>
              <w:lang w:val="en-US" w:bidi="en-US"/>
            </w:rPr>
            <w:t>Halaman</w:t>
          </w:r>
        </w:p>
      </w:tc>
      <w:tc>
        <w:tcPr>
          <w:tcW w:w="4256" w:type="dxa"/>
        </w:tcPr>
        <w:p>
          <w:r>
            <w:fldChar w:fldCharType="begin"/>
          </w:r>
          <w:r>
            <w:instrText xml:space="preserve"> PAGE </w:instrText>
          </w:r>
          <w:r>
            <w:fldChar w:fldCharType="separate"/>
          </w:r>
          <w:r>
            <w:t>8</w:t>
          </w:r>
          <w:r>
            <w:fldChar w:fldCharType="end"/>
          </w:r>
          <w:r>
            <w:t xml:space="preserve"> dari 7</w:t>
          </w:r>
        </w:p>
      </w:tc>
    </w:tr>
  </w:tbl>
  <w:p>
    <w:pPr>
      <w:pStyle w:val="4"/>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0F0"/>
    <w:multiLevelType w:val="multilevel"/>
    <w:tmpl w:val="056E00F0"/>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0B07310D"/>
    <w:multiLevelType w:val="multilevel"/>
    <w:tmpl w:val="0B07310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C415931"/>
    <w:multiLevelType w:val="multilevel"/>
    <w:tmpl w:val="0C415931"/>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
    <w:nsid w:val="25CE1BF5"/>
    <w:multiLevelType w:val="multilevel"/>
    <w:tmpl w:val="25CE1BF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ECF76BC"/>
    <w:multiLevelType w:val="multilevel"/>
    <w:tmpl w:val="2ECF76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9CF0C7E"/>
    <w:multiLevelType w:val="multilevel"/>
    <w:tmpl w:val="39CF0C7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A4D547F"/>
    <w:multiLevelType w:val="multilevel"/>
    <w:tmpl w:val="3A4D547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D5D4A2B"/>
    <w:multiLevelType w:val="multilevel"/>
    <w:tmpl w:val="3D5D4A2B"/>
    <w:lvl w:ilvl="0" w:tentative="0">
      <w:start w:val="5"/>
      <w:numFmt w:val="bullet"/>
      <w:lvlText w:val="-"/>
      <w:lvlJc w:val="left"/>
      <w:pPr>
        <w:ind w:left="644" w:hanging="360"/>
      </w:pPr>
      <w:rPr>
        <w:rFonts w:hint="default" w:ascii="Arial" w:hAnsi="Arial" w:cs="Arial" w:eastAsiaTheme="minorHAnsi"/>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
    <w:nsid w:val="416869EF"/>
    <w:multiLevelType w:val="multilevel"/>
    <w:tmpl w:val="416869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32350E6"/>
    <w:multiLevelType w:val="multilevel"/>
    <w:tmpl w:val="432350E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708317D"/>
    <w:multiLevelType w:val="multilevel"/>
    <w:tmpl w:val="4708317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BAC3B1C"/>
    <w:multiLevelType w:val="multilevel"/>
    <w:tmpl w:val="4BAC3B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0050897"/>
    <w:multiLevelType w:val="multilevel"/>
    <w:tmpl w:val="5005089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61C349B"/>
    <w:multiLevelType w:val="multilevel"/>
    <w:tmpl w:val="561C349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84922D1"/>
    <w:multiLevelType w:val="multilevel"/>
    <w:tmpl w:val="584922D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BDD041F"/>
    <w:multiLevelType w:val="multilevel"/>
    <w:tmpl w:val="5BDD041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FC94EE9"/>
    <w:multiLevelType w:val="multilevel"/>
    <w:tmpl w:val="6FC94E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389247F"/>
    <w:multiLevelType w:val="multilevel"/>
    <w:tmpl w:val="7389247F"/>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8">
    <w:nsid w:val="747C778C"/>
    <w:multiLevelType w:val="multilevel"/>
    <w:tmpl w:val="747C778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8"/>
  </w:num>
  <w:num w:numId="3">
    <w:abstractNumId w:val="5"/>
  </w:num>
  <w:num w:numId="4">
    <w:abstractNumId w:val="14"/>
  </w:num>
  <w:num w:numId="5">
    <w:abstractNumId w:val="13"/>
  </w:num>
  <w:num w:numId="6">
    <w:abstractNumId w:val="15"/>
  </w:num>
  <w:num w:numId="7">
    <w:abstractNumId w:val="11"/>
  </w:num>
  <w:num w:numId="8">
    <w:abstractNumId w:val="7"/>
  </w:num>
  <w:num w:numId="9">
    <w:abstractNumId w:val="3"/>
  </w:num>
  <w:num w:numId="10">
    <w:abstractNumId w:val="2"/>
  </w:num>
  <w:num w:numId="11">
    <w:abstractNumId w:val="10"/>
  </w:num>
  <w:num w:numId="12">
    <w:abstractNumId w:val="6"/>
  </w:num>
  <w:num w:numId="13">
    <w:abstractNumId w:val="0"/>
  </w:num>
  <w:num w:numId="14">
    <w:abstractNumId w:val="17"/>
  </w:num>
  <w:num w:numId="15">
    <w:abstractNumId w:val="8"/>
  </w:num>
  <w:num w:numId="16">
    <w:abstractNumId w:val="4"/>
  </w:num>
  <w:num w:numId="17">
    <w:abstractNumId w:val="1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B6"/>
    <w:rsid w:val="000B0B4A"/>
    <w:rsid w:val="001244B7"/>
    <w:rsid w:val="002D5005"/>
    <w:rsid w:val="004107A0"/>
    <w:rsid w:val="00457711"/>
    <w:rsid w:val="00573C60"/>
    <w:rsid w:val="009170CF"/>
    <w:rsid w:val="00A22082"/>
    <w:rsid w:val="00AD0DE5"/>
    <w:rsid w:val="00BF4924"/>
    <w:rsid w:val="00C943B6"/>
    <w:rsid w:val="00E23826"/>
    <w:rsid w:val="00FA5722"/>
    <w:rsid w:val="46D01DE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6"/>
    <w:basedOn w:val="1"/>
    <w:next w:val="1"/>
    <w:link w:val="11"/>
    <w:semiHidden/>
    <w:unhideWhenUsed/>
    <w:qFormat/>
    <w:uiPriority w:val="9"/>
    <w:pPr>
      <w:spacing w:before="240" w:after="60" w:line="240" w:lineRule="auto"/>
      <w:outlineLvl w:val="5"/>
    </w:pPr>
    <w:rPr>
      <w:rFonts w:ascii="Calibri" w:hAnsi="Calibri" w:eastAsia="Calibri" w:cs="Times New Roman"/>
      <w:b/>
      <w:bCs/>
      <w:sz w:val="20"/>
      <w:szCs w:val="20"/>
      <w:lang w:val="zh-CN" w:eastAsia="zh-CN"/>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513"/>
        <w:tab w:val="right" w:pos="9026"/>
      </w:tabs>
      <w:spacing w:after="0" w:line="240" w:lineRule="auto"/>
    </w:pPr>
  </w:style>
  <w:style w:type="paragraph" w:styleId="4">
    <w:name w:val="header"/>
    <w:basedOn w:val="1"/>
    <w:link w:val="8"/>
    <w:unhideWhenUsed/>
    <w:uiPriority w:val="99"/>
    <w:pPr>
      <w:tabs>
        <w:tab w:val="center" w:pos="4513"/>
        <w:tab w:val="right" w:pos="9026"/>
      </w:tabs>
      <w:spacing w:after="0" w:line="240" w:lineRule="auto"/>
    </w:p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er Char"/>
    <w:basedOn w:val="5"/>
    <w:link w:val="4"/>
    <w:uiPriority w:val="99"/>
  </w:style>
  <w:style w:type="character" w:customStyle="1" w:styleId="9">
    <w:name w:val="Footer Char"/>
    <w:basedOn w:val="5"/>
    <w:link w:val="3"/>
    <w:uiPriority w:val="99"/>
  </w:style>
  <w:style w:type="paragraph" w:styleId="10">
    <w:name w:val="List Paragraph"/>
    <w:basedOn w:val="1"/>
    <w:qFormat/>
    <w:uiPriority w:val="34"/>
    <w:pPr>
      <w:spacing w:after="0" w:line="240" w:lineRule="auto"/>
      <w:ind w:left="720"/>
      <w:contextualSpacing/>
    </w:pPr>
    <w:rPr>
      <w:rFonts w:ascii="Calibri" w:hAnsi="Calibri" w:eastAsia="Calibri" w:cs="Times New Roman"/>
      <w:sz w:val="24"/>
      <w:szCs w:val="24"/>
      <w:lang w:val="en-US" w:bidi="en-US"/>
    </w:rPr>
  </w:style>
  <w:style w:type="character" w:customStyle="1" w:styleId="11">
    <w:name w:val="Heading 6 Char"/>
    <w:basedOn w:val="5"/>
    <w:link w:val="2"/>
    <w:semiHidden/>
    <w:uiPriority w:val="9"/>
    <w:rPr>
      <w:rFonts w:ascii="Calibri" w:hAnsi="Calibri" w:eastAsia="Calibri" w:cs="Times New Roman"/>
      <w:b/>
      <w:bCs/>
      <w:sz w:val="20"/>
      <w:szCs w:val="20"/>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1DDF9-AFEF-4454-B2A7-CC851B868C4F}">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2158</Words>
  <Characters>12306</Characters>
  <Lines>102</Lines>
  <Paragraphs>28</Paragraphs>
  <TotalTime>37</TotalTime>
  <ScaleCrop>false</ScaleCrop>
  <LinksUpToDate>false</LinksUpToDate>
  <CharactersWithSpaces>14436</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2018-01-16T09:22:00Z</dcterms:created>
  <dc:creator>Toshiba</dc:creator>
  <cp:lastModifiedBy>user</cp:lastModifiedBy>
  <dcterms:modified xsi:type="dcterms:W3CDTF">2019-08-01T08:43:35Z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