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cs="Times New Roman"/>
          <w:b/>
          <w:bCs/>
          <w:lang w:val="en-US"/>
        </w:rPr>
      </w:pP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rPr>
        <w:t xml:space="preserve">LAPORAN </w:t>
      </w:r>
      <w:r>
        <w:rPr>
          <w:rFonts w:hint="default" w:ascii="Times New Roman" w:hAnsi="Times New Roman" w:cs="Times New Roman"/>
          <w:b/>
          <w:bCs/>
          <w:sz w:val="28"/>
          <w:szCs w:val="28"/>
          <w:lang w:val="en-US"/>
        </w:rPr>
        <w:t>AKHIR</w:t>
      </w: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PENGABDIAN MASYARAKAT</w:t>
      </w:r>
    </w:p>
    <w:p>
      <w:pPr>
        <w:jc w:val="both"/>
        <w:rPr>
          <w:rFonts w:hint="default" w:ascii="Times New Roman" w:hAnsi="Times New Roman" w:cs="Times New Roman"/>
          <w:b/>
          <w:bCs/>
          <w:sz w:val="28"/>
          <w:szCs w:val="28"/>
          <w:lang w:val="id-ID"/>
        </w:rPr>
      </w:pPr>
    </w:p>
    <w:p>
      <w:pPr>
        <w:jc w:val="both"/>
        <w:rPr>
          <w:rFonts w:hint="default" w:ascii="Times New Roman" w:hAnsi="Times New Roman" w:cs="Times New Roman"/>
          <w:b/>
          <w:bCs/>
          <w:sz w:val="28"/>
          <w:szCs w:val="28"/>
          <w:lang w:val="id-ID"/>
        </w:rPr>
      </w:pPr>
    </w:p>
    <w:p>
      <w:pPr>
        <w:jc w:val="center"/>
        <w:rPr>
          <w:rFonts w:hint="default" w:ascii="Times New Roman" w:hAnsi="Times New Roman" w:cs="Times New Roman"/>
          <w:b/>
          <w:bCs/>
          <w:sz w:val="28"/>
          <w:szCs w:val="28"/>
          <w:lang w:val="id-ID"/>
        </w:rPr>
      </w:pPr>
      <w:r>
        <w:rPr>
          <w:rFonts w:hint="default" w:ascii="Times New Roman" w:hAnsi="Times New Roman" w:cs="Times New Roman"/>
          <w:b/>
          <w:sz w:val="28"/>
          <w:szCs w:val="28"/>
          <w:lang w:val="id-ID" w:eastAsia="id-ID"/>
        </w:rPr>
        <w:drawing>
          <wp:inline distT="0" distB="0" distL="0" distR="0">
            <wp:extent cx="1329055" cy="1517650"/>
            <wp:effectExtent l="0" t="0" r="4445" b="6350"/>
            <wp:docPr id="2" name="Picture 3" descr="logoU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Una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29055" cy="1517650"/>
                    </a:xfrm>
                    <a:prstGeom prst="rect">
                      <a:avLst/>
                    </a:prstGeom>
                    <a:noFill/>
                    <a:ln>
                      <a:noFill/>
                    </a:ln>
                  </pic:spPr>
                </pic:pic>
              </a:graphicData>
            </a:graphic>
          </wp:inline>
        </w:drawing>
      </w:r>
    </w:p>
    <w:p>
      <w:pPr>
        <w:jc w:val="both"/>
        <w:rPr>
          <w:rFonts w:hint="default" w:ascii="Times New Roman" w:hAnsi="Times New Roman" w:cs="Times New Roman"/>
          <w:b/>
          <w:bCs/>
          <w:sz w:val="28"/>
          <w:szCs w:val="28"/>
          <w:lang w:val="id-ID"/>
        </w:rPr>
      </w:pPr>
    </w:p>
    <w:p>
      <w:pPr>
        <w:jc w:val="both"/>
        <w:rPr>
          <w:rFonts w:hint="default" w:ascii="Times New Roman" w:hAnsi="Times New Roman" w:cs="Times New Roman"/>
          <w:b/>
          <w:bCs/>
          <w:sz w:val="32"/>
          <w:szCs w:val="32"/>
          <w:lang w:val="id-ID"/>
        </w:rPr>
      </w:pPr>
    </w:p>
    <w:p>
      <w:pPr>
        <w:jc w:val="both"/>
        <w:rPr>
          <w:rFonts w:hint="default" w:ascii="Times New Roman" w:hAnsi="Times New Roman" w:cs="Times New Roman"/>
          <w:b/>
          <w:bCs/>
          <w:sz w:val="32"/>
          <w:szCs w:val="32"/>
          <w:lang w:val="id-ID"/>
        </w:rPr>
      </w:pPr>
    </w:p>
    <w:p>
      <w:pPr>
        <w:tabs>
          <w:tab w:val="left" w:pos="360"/>
        </w:tabs>
        <w:jc w:val="center"/>
        <w:rPr>
          <w:rFonts w:hint="default" w:ascii="Times New Roman" w:hAnsi="Times New Roman" w:cs="Times New Roman"/>
          <w:b/>
          <w:sz w:val="32"/>
          <w:szCs w:val="32"/>
          <w:lang w:val="en-US"/>
        </w:rPr>
      </w:pPr>
      <w:r>
        <w:rPr>
          <w:rFonts w:hint="default" w:ascii="Times New Roman" w:hAnsi="Times New Roman" w:cs="Times New Roman"/>
          <w:b/>
          <w:sz w:val="32"/>
          <w:szCs w:val="32"/>
          <w:lang w:val="en-US"/>
        </w:rPr>
        <w:t>PEMBANGUNAN SARANAN SANITASI MCK</w:t>
      </w:r>
    </w:p>
    <w:p>
      <w:pPr>
        <w:tabs>
          <w:tab w:val="left" w:pos="360"/>
        </w:tabs>
        <w:jc w:val="center"/>
        <w:rPr>
          <w:rFonts w:hint="default" w:ascii="Times New Roman" w:hAnsi="Times New Roman" w:cs="Times New Roman"/>
          <w:b/>
          <w:sz w:val="32"/>
          <w:szCs w:val="32"/>
          <w:lang w:val="id-ID"/>
        </w:rPr>
      </w:pPr>
      <w:r>
        <w:rPr>
          <w:rFonts w:hint="default" w:ascii="Times New Roman" w:hAnsi="Times New Roman" w:cs="Times New Roman"/>
          <w:b/>
          <w:sz w:val="32"/>
          <w:szCs w:val="32"/>
          <w:lang w:val="en-US"/>
        </w:rPr>
        <w:t xml:space="preserve">DI RW-4 </w:t>
      </w:r>
      <w:r>
        <w:rPr>
          <w:rFonts w:hint="default" w:ascii="Times New Roman" w:hAnsi="Times New Roman" w:cs="Times New Roman"/>
          <w:b/>
          <w:sz w:val="32"/>
          <w:szCs w:val="32"/>
          <w:lang w:val="id-ID"/>
        </w:rPr>
        <w:t>KELURAHAN BUNGUS BARAT, PADANG</w:t>
      </w:r>
    </w:p>
    <w:p>
      <w:pPr>
        <w:jc w:val="both"/>
        <w:rPr>
          <w:rFonts w:hint="default" w:ascii="Times New Roman" w:hAnsi="Times New Roman" w:cs="Times New Roman"/>
          <w:b/>
          <w:bCs/>
          <w:sz w:val="32"/>
          <w:szCs w:val="32"/>
          <w:lang w:val="id-ID"/>
        </w:rPr>
      </w:pPr>
    </w:p>
    <w:p>
      <w:pPr>
        <w:jc w:val="both"/>
        <w:rPr>
          <w:rFonts w:hint="default" w:ascii="Times New Roman" w:hAnsi="Times New Roman" w:cs="Times New Roman"/>
          <w:b/>
          <w:bCs/>
          <w:sz w:val="32"/>
          <w:szCs w:val="32"/>
          <w:lang w:val="id-ID"/>
        </w:rPr>
      </w:pPr>
    </w:p>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Oleh</w:t>
      </w:r>
    </w:p>
    <w:p>
      <w:pPr>
        <w:jc w:val="center"/>
        <w:rPr>
          <w:rFonts w:hint="default" w:ascii="Times New Roman" w:hAnsi="Times New Roman" w:cs="Times New Roman"/>
          <w:b/>
          <w:bCs/>
          <w:sz w:val="28"/>
          <w:szCs w:val="28"/>
          <w:lang w:val="en-US"/>
        </w:rPr>
      </w:pPr>
    </w:p>
    <w:p>
      <w:pPr>
        <w:tabs>
          <w:tab w:val="left" w:pos="1200"/>
          <w:tab w:val="left" w:pos="2400"/>
          <w:tab w:val="left" w:pos="2880"/>
        </w:tabs>
        <w:jc w:val="center"/>
        <w:rPr>
          <w:rFonts w:hint="default" w:cs="Times New Roman"/>
          <w:b/>
          <w:bCs/>
          <w:sz w:val="28"/>
          <w:szCs w:val="28"/>
          <w:lang w:val="en-US"/>
        </w:rPr>
      </w:pPr>
      <w:r>
        <w:rPr>
          <w:rFonts w:hint="default" w:ascii="Times New Roman" w:hAnsi="Times New Roman" w:cs="Times New Roman"/>
          <w:b/>
          <w:bCs/>
          <w:sz w:val="28"/>
          <w:szCs w:val="28"/>
          <w:lang w:val="en-US"/>
        </w:rPr>
        <w:t>D</w:t>
      </w:r>
      <w:r>
        <w:rPr>
          <w:rFonts w:hint="default" w:cs="Times New Roman"/>
          <w:b/>
          <w:bCs/>
          <w:sz w:val="28"/>
          <w:szCs w:val="28"/>
          <w:lang w:val="en-US"/>
        </w:rPr>
        <w:t>r.Eng</w:t>
      </w:r>
      <w:r>
        <w:rPr>
          <w:rFonts w:hint="default" w:ascii="Times New Roman" w:hAnsi="Times New Roman" w:cs="Times New Roman"/>
          <w:b/>
          <w:bCs/>
          <w:sz w:val="28"/>
          <w:szCs w:val="28"/>
          <w:lang w:val="en-US"/>
        </w:rPr>
        <w:t xml:space="preserve"> S</w:t>
      </w:r>
      <w:r>
        <w:rPr>
          <w:rFonts w:hint="default" w:cs="Times New Roman"/>
          <w:b/>
          <w:bCs/>
          <w:sz w:val="28"/>
          <w:szCs w:val="28"/>
          <w:lang w:val="en-US"/>
        </w:rPr>
        <w:t>hinta Silvia</w:t>
      </w:r>
    </w:p>
    <w:p>
      <w:pPr>
        <w:tabs>
          <w:tab w:val="left" w:pos="1200"/>
          <w:tab w:val="left" w:pos="2400"/>
          <w:tab w:val="left" w:pos="2880"/>
        </w:tabs>
        <w:jc w:val="center"/>
        <w:rPr>
          <w:rFonts w:hint="default" w:cs="Times New Roman"/>
          <w:b/>
          <w:bCs/>
          <w:sz w:val="28"/>
          <w:szCs w:val="28"/>
          <w:lang w:val="en-US"/>
        </w:rPr>
      </w:pPr>
      <w:r>
        <w:rPr>
          <w:rFonts w:hint="default" w:cs="Times New Roman"/>
          <w:b/>
          <w:bCs/>
          <w:sz w:val="28"/>
          <w:szCs w:val="28"/>
          <w:lang w:val="en-US"/>
        </w:rPr>
        <w:t>(Ketua)</w:t>
      </w:r>
    </w:p>
    <w:p>
      <w:pPr>
        <w:tabs>
          <w:tab w:val="left" w:pos="1200"/>
          <w:tab w:val="left" w:pos="2400"/>
          <w:tab w:val="left" w:pos="2880"/>
        </w:tabs>
        <w:jc w:val="center"/>
        <w:rPr>
          <w:rFonts w:hint="default" w:cs="Times New Roman"/>
          <w:b/>
          <w:bCs/>
          <w:sz w:val="28"/>
          <w:szCs w:val="28"/>
          <w:lang w:val="en-US"/>
        </w:rPr>
      </w:pPr>
    </w:p>
    <w:p>
      <w:pPr>
        <w:tabs>
          <w:tab w:val="left" w:pos="1200"/>
          <w:tab w:val="left" w:pos="2400"/>
          <w:tab w:val="left" w:pos="2880"/>
        </w:tabs>
        <w:jc w:val="center"/>
        <w:rPr>
          <w:rFonts w:hint="default" w:cs="Times New Roman"/>
          <w:b/>
          <w:bCs/>
          <w:sz w:val="28"/>
          <w:szCs w:val="28"/>
          <w:lang w:val="en-US"/>
        </w:rPr>
      </w:pPr>
      <w:r>
        <w:rPr>
          <w:rFonts w:hint="default" w:cs="Times New Roman"/>
          <w:b/>
          <w:bCs/>
          <w:sz w:val="28"/>
          <w:szCs w:val="28"/>
          <w:lang w:val="en-US"/>
        </w:rPr>
        <w:t>Anggota</w:t>
      </w:r>
    </w:p>
    <w:p>
      <w:pPr>
        <w:tabs>
          <w:tab w:val="left" w:pos="1200"/>
          <w:tab w:val="left" w:pos="2400"/>
          <w:tab w:val="left" w:pos="2880"/>
        </w:tabs>
        <w:jc w:val="center"/>
        <w:rPr>
          <w:rFonts w:hint="default" w:cs="Times New Roman"/>
          <w:b/>
          <w:bCs/>
          <w:sz w:val="28"/>
          <w:szCs w:val="28"/>
          <w:lang w:val="en-US"/>
        </w:rPr>
      </w:pPr>
    </w:p>
    <w:p>
      <w:pPr>
        <w:tabs>
          <w:tab w:val="left" w:pos="1200"/>
          <w:tab w:val="left" w:pos="2400"/>
          <w:tab w:val="left" w:pos="2880"/>
        </w:tabs>
        <w:jc w:val="both"/>
        <w:rPr>
          <w:rFonts w:hint="default" w:ascii="Times New Roman" w:hAnsi="Times New Roman" w:cs="Times New Roman"/>
          <w:b/>
          <w:bCs/>
          <w:sz w:val="28"/>
          <w:szCs w:val="28"/>
          <w:lang w:val="id-ID"/>
        </w:rPr>
        <w:sectPr>
          <w:footerReference r:id="rId3" w:type="default"/>
          <w:pgSz w:w="11907" w:h="16839"/>
          <w:pgMar w:top="1701" w:right="1418" w:bottom="1418" w:left="1701" w:header="709" w:footer="709" w:gutter="0"/>
          <w:cols w:space="708" w:num="1"/>
          <w:docGrid w:linePitch="360" w:charSpace="0"/>
        </w:sectPr>
      </w:pPr>
    </w:p>
    <w:p>
      <w:pPr>
        <w:ind w:left="720" w:leftChars="300" w:firstLine="0" w:firstLineChars="0"/>
        <w:jc w:val="both"/>
        <w:rPr>
          <w:rFonts w:hint="default" w:ascii="Times New Roman" w:hAnsi="Times New Roman" w:cs="Times New Roman"/>
          <w:b/>
          <w:bCs/>
          <w:sz w:val="28"/>
          <w:szCs w:val="28"/>
          <w:lang w:val="en-US"/>
        </w:rPr>
      </w:pPr>
      <w:r>
        <w:rPr>
          <w:rFonts w:hint="default" w:cs="Times New Roman"/>
          <w:b/>
          <w:bCs/>
          <w:sz w:val="28"/>
          <w:szCs w:val="28"/>
          <w:lang w:val="en-US"/>
        </w:rPr>
        <w:t>Tivany Edwin, M. Eng</w:t>
      </w:r>
    </w:p>
    <w:p>
      <w:pPr>
        <w:ind w:left="720" w:leftChars="300" w:firstLine="0" w:firstLineChars="0"/>
        <w:jc w:val="both"/>
        <w:rPr>
          <w:rFonts w:hint="default" w:cs="Times New Roman"/>
          <w:b/>
          <w:bCs/>
          <w:sz w:val="28"/>
          <w:szCs w:val="28"/>
          <w:lang w:val="en-US"/>
        </w:rPr>
      </w:pPr>
      <w:r>
        <w:rPr>
          <w:rFonts w:hint="default" w:cs="Times New Roman"/>
          <w:b/>
          <w:bCs/>
          <w:sz w:val="28"/>
          <w:szCs w:val="28"/>
          <w:lang w:val="en-US"/>
        </w:rPr>
        <w:t>Taufiq Ihsan, MT</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Rinda Andhita Regia, MT</w:t>
      </w:r>
    </w:p>
    <w:p>
      <w:pPr>
        <w:ind w:left="720" w:leftChars="300" w:firstLine="0" w:firstLineChars="0"/>
        <w:jc w:val="both"/>
        <w:rPr>
          <w:rFonts w:hint="default" w:cs="Times New Roman"/>
          <w:b/>
          <w:bCs/>
          <w:sz w:val="28"/>
          <w:szCs w:val="28"/>
          <w:lang w:val="en-US"/>
        </w:rPr>
      </w:pPr>
      <w:r>
        <w:rPr>
          <w:rFonts w:hint="default" w:cs="Times New Roman"/>
          <w:b/>
          <w:bCs/>
          <w:sz w:val="28"/>
          <w:szCs w:val="28"/>
          <w:lang w:val="en-US"/>
        </w:rPr>
        <w:t>Dr.Eng Zulkarnaini</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Dr. Puti Sri Komala</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Dr. Eng Denny Helard</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Dr. Eng Shinta Indah</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Dewi Fitria, PhD</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Reri Afrianita, MT</w:t>
      </w:r>
    </w:p>
    <w:p>
      <w:pPr>
        <w:ind w:left="720" w:leftChars="300" w:firstLine="0" w:firstLineChars="0"/>
        <w:jc w:val="both"/>
        <w:rPr>
          <w:rFonts w:hint="default" w:ascii="Times New Roman" w:hAnsi="Times New Roman" w:cs="Times New Roman"/>
          <w:b/>
          <w:bCs/>
          <w:sz w:val="28"/>
          <w:szCs w:val="28"/>
          <w:lang w:val="en-US"/>
        </w:rPr>
      </w:pPr>
      <w:r>
        <w:rPr>
          <w:rFonts w:hint="default" w:cs="Times New Roman"/>
          <w:b/>
          <w:bCs/>
          <w:sz w:val="28"/>
          <w:szCs w:val="28"/>
          <w:lang w:val="en-US"/>
        </w:rPr>
        <w:t>Budi Primasari, M.Sc</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Ansiha Nur, MT</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Dr. Eng Slamet Raharjo</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Rizki Aziz, PhD</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Yommi Dewilda, MT</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Yenni Ruslinda, MT</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Vera S. Bachtiar, PhD</w:t>
      </w:r>
    </w:p>
    <w:p>
      <w:pPr>
        <w:ind w:left="720" w:leftChars="300" w:firstLine="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Dr. Fadjar Goembira</w:t>
      </w:r>
    </w:p>
    <w:p>
      <w:pPr>
        <w:jc w:val="both"/>
        <w:rPr>
          <w:rFonts w:hint="default" w:ascii="Times New Roman" w:hAnsi="Times New Roman" w:cs="Times New Roman"/>
          <w:b/>
          <w:bCs/>
          <w:sz w:val="28"/>
          <w:szCs w:val="28"/>
          <w:lang w:val="en-US"/>
        </w:rPr>
        <w:sectPr>
          <w:type w:val="continuous"/>
          <w:pgSz w:w="11907" w:h="16839"/>
          <w:pgMar w:top="1701" w:right="1418" w:bottom="1418" w:left="1701" w:header="709" w:footer="709" w:gutter="0"/>
          <w:cols w:equalWidth="0" w:num="2">
            <w:col w:w="4181" w:space="425"/>
            <w:col w:w="4181"/>
          </w:cols>
          <w:docGrid w:linePitch="360" w:charSpace="0"/>
        </w:sectPr>
      </w:pPr>
    </w:p>
    <w:p>
      <w:pPr>
        <w:ind w:left="720" w:leftChars="300" w:firstLine="0" w:firstLineChars="0"/>
        <w:jc w:val="both"/>
        <w:rPr>
          <w:rFonts w:hint="default" w:ascii="Times New Roman" w:hAnsi="Times New Roman" w:cs="Times New Roman"/>
          <w:b/>
          <w:bCs/>
          <w:sz w:val="28"/>
          <w:szCs w:val="28"/>
          <w:lang w:val="id-ID"/>
        </w:rPr>
      </w:pPr>
    </w:p>
    <w:p>
      <w:pPr>
        <w:jc w:val="center"/>
        <w:rPr>
          <w:rFonts w:hint="default" w:ascii="Times New Roman" w:hAnsi="Times New Roman" w:cs="Times New Roman"/>
          <w:b/>
          <w:sz w:val="28"/>
          <w:szCs w:val="28"/>
          <w:lang w:val="sv-SE"/>
        </w:rPr>
      </w:pPr>
    </w:p>
    <w:p>
      <w:pPr>
        <w:jc w:val="center"/>
        <w:rPr>
          <w:rFonts w:hint="default" w:ascii="Times New Roman" w:hAnsi="Times New Roman" w:cs="Times New Roman"/>
          <w:b/>
          <w:sz w:val="28"/>
          <w:szCs w:val="28"/>
          <w:lang w:val="sv-SE"/>
        </w:rPr>
      </w:pPr>
      <w:r>
        <w:rPr>
          <w:rFonts w:hint="default" w:ascii="Times New Roman" w:hAnsi="Times New Roman" w:cs="Times New Roman"/>
          <w:b/>
          <w:sz w:val="28"/>
          <w:szCs w:val="28"/>
          <w:lang w:val="sv-SE"/>
        </w:rPr>
        <w:t>JURUSAN TEKNIK LINGKUNGAN</w:t>
      </w:r>
    </w:p>
    <w:p>
      <w:pPr>
        <w:jc w:val="center"/>
        <w:rPr>
          <w:rFonts w:hint="default" w:ascii="Times New Roman" w:hAnsi="Times New Roman" w:cs="Times New Roman"/>
          <w:b/>
          <w:sz w:val="28"/>
          <w:szCs w:val="28"/>
          <w:lang w:val="sv-SE"/>
        </w:rPr>
      </w:pPr>
      <w:r>
        <w:rPr>
          <w:rFonts w:hint="default" w:ascii="Times New Roman" w:hAnsi="Times New Roman" w:cs="Times New Roman"/>
          <w:b/>
          <w:sz w:val="28"/>
          <w:szCs w:val="28"/>
          <w:lang w:val="sv-SE"/>
        </w:rPr>
        <w:t>UNIVERSITAS ANDALAS</w:t>
      </w: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PADANG</w:t>
      </w:r>
    </w:p>
    <w:p>
      <w:pPr>
        <w:jc w:val="center"/>
        <w:rPr>
          <w:rFonts w:hint="default" w:ascii="Times New Roman" w:hAnsi="Times New Roman" w:cs="Times New Roman"/>
          <w:b/>
          <w:sz w:val="28"/>
          <w:szCs w:val="28"/>
          <w:lang w:val="id-ID"/>
        </w:rPr>
      </w:pPr>
      <w:r>
        <w:rPr>
          <w:rFonts w:hint="default" w:ascii="Times New Roman" w:hAnsi="Times New Roman" w:cs="Times New Roman"/>
          <w:b/>
          <w:sz w:val="28"/>
          <w:szCs w:val="28"/>
        </w:rPr>
        <w:t>201</w:t>
      </w:r>
      <w:r>
        <w:rPr>
          <w:rFonts w:hint="default" w:ascii="Times New Roman" w:hAnsi="Times New Roman" w:cs="Times New Roman"/>
          <w:b/>
          <w:sz w:val="28"/>
          <w:szCs w:val="28"/>
          <w:lang w:val="en-US"/>
        </w:rPr>
        <w:t>8</w:t>
      </w:r>
    </w:p>
    <w:p>
      <w:pPr>
        <w:pStyle w:val="2"/>
        <w:numPr>
          <w:ilvl w:val="0"/>
          <w:numId w:val="0"/>
        </w:numPr>
        <w:spacing w:line="360" w:lineRule="auto"/>
        <w:ind w:leftChars="0"/>
        <w:jc w:val="center"/>
        <w:rPr>
          <w:rFonts w:hint="default" w:ascii="Times New Roman" w:hAnsi="Times New Roman" w:cs="Times New Roman"/>
          <w:b/>
          <w:bCs/>
          <w:lang w:val="en-US"/>
        </w:rPr>
      </w:pPr>
      <w:r>
        <w:rPr>
          <w:rFonts w:hint="default" w:ascii="Times New Roman" w:hAnsi="Times New Roman" w:cs="Times New Roman"/>
          <w:b/>
          <w:bCs/>
          <w:lang w:val="en-US"/>
        </w:rPr>
        <w:t>LAPORAN AKHIR PENGABDIAN MASYARAKAT</w:t>
      </w:r>
    </w:p>
    <w:p>
      <w:pPr>
        <w:spacing w:line="360" w:lineRule="auto"/>
        <w:jc w:val="center"/>
        <w:rPr>
          <w:rFonts w:hint="default" w:ascii="Times New Roman" w:hAnsi="Times New Roman" w:cs="Times New Roman"/>
          <w:b/>
          <w:bCs/>
          <w:lang w:val="en-US"/>
        </w:rPr>
      </w:pPr>
      <w:r>
        <w:rPr>
          <w:rFonts w:hint="default" w:ascii="Times New Roman" w:hAnsi="Times New Roman" w:cs="Times New Roman"/>
          <w:b/>
          <w:bCs/>
          <w:lang w:val="en-US"/>
        </w:rPr>
        <w:t>KELOMPOK BIDANG KEAHLIAN (KBK)</w:t>
      </w:r>
    </w:p>
    <w:p>
      <w:pPr>
        <w:spacing w:line="360" w:lineRule="auto"/>
        <w:jc w:val="center"/>
        <w:rPr>
          <w:rFonts w:hint="default" w:ascii="Times New Roman" w:hAnsi="Times New Roman" w:cs="Times New Roman"/>
          <w:b/>
          <w:bCs/>
          <w:lang w:val="en-US"/>
        </w:rPr>
      </w:pPr>
      <w:r>
        <w:rPr>
          <w:rFonts w:hint="default" w:ascii="Times New Roman" w:hAnsi="Times New Roman" w:cs="Times New Roman"/>
          <w:b/>
          <w:bCs/>
          <w:lang w:val="en-US"/>
        </w:rPr>
        <w:t>KESEHATAN LINGKUNGAN DAN AIR</w:t>
      </w:r>
    </w:p>
    <w:p>
      <w:pPr>
        <w:spacing w:line="360" w:lineRule="auto"/>
        <w:jc w:val="center"/>
        <w:rPr>
          <w:rFonts w:hint="default" w:ascii="Times New Roman" w:hAnsi="Times New Roman" w:cs="Times New Roman"/>
          <w:lang w:val="en-US"/>
        </w:rPr>
      </w:pPr>
    </w:p>
    <w:p>
      <w:pPr>
        <w:numPr>
          <w:ilvl w:val="0"/>
          <w:numId w:val="1"/>
        </w:numPr>
        <w:tabs>
          <w:tab w:val="left" w:pos="960"/>
        </w:tabs>
        <w:spacing w:line="360" w:lineRule="auto"/>
        <w:jc w:val="both"/>
        <w:rPr>
          <w:rFonts w:hint="default" w:ascii="Times New Roman" w:hAnsi="Times New Roman" w:cs="Times New Roman"/>
          <w:b/>
          <w:bCs/>
          <w:sz w:val="24"/>
          <w:szCs w:val="24"/>
          <w:shd w:val="clear" w:color="auto" w:fill="auto"/>
          <w:lang w:val="id-ID"/>
        </w:rPr>
      </w:pPr>
      <w:r>
        <w:rPr>
          <w:rFonts w:hint="default" w:ascii="Times New Roman" w:hAnsi="Times New Roman" w:cs="Times New Roman"/>
          <w:b/>
          <w:bCs/>
          <w:sz w:val="24"/>
          <w:szCs w:val="24"/>
          <w:shd w:val="clear" w:color="auto" w:fill="auto"/>
          <w:lang w:val="en-US"/>
        </w:rPr>
        <w:t>JUDUL</w:t>
      </w:r>
    </w:p>
    <w:p>
      <w:pPr>
        <w:numPr>
          <w:ilvl w:val="0"/>
          <w:numId w:val="0"/>
        </w:numPr>
        <w:tabs>
          <w:tab w:val="left" w:pos="960"/>
        </w:tabs>
        <w:spacing w:line="360" w:lineRule="auto"/>
        <w:jc w:val="both"/>
        <w:rPr>
          <w:rFonts w:hint="default" w:ascii="Times New Roman" w:hAnsi="Times New Roman" w:cs="Times New Roman"/>
          <w:b/>
          <w:bCs/>
          <w:sz w:val="24"/>
          <w:szCs w:val="24"/>
          <w:shd w:val="clear" w:color="auto" w:fill="auto"/>
          <w:lang w:val="id-ID"/>
        </w:rPr>
      </w:pPr>
      <w:r>
        <w:rPr>
          <w:rFonts w:hint="default" w:ascii="Times New Roman" w:hAnsi="Times New Roman" w:cs="Times New Roman"/>
          <w:b/>
          <w:bCs/>
          <w:sz w:val="24"/>
          <w:szCs w:val="24"/>
          <w:shd w:val="clear" w:color="auto" w:fill="auto"/>
          <w:lang w:val="en-US"/>
        </w:rPr>
        <w:t xml:space="preserve">PEMBANGUNAN SARANAN SANITASI MCKDI RW-4 </w:t>
      </w:r>
      <w:r>
        <w:rPr>
          <w:rFonts w:hint="default" w:ascii="Times New Roman" w:hAnsi="Times New Roman" w:cs="Times New Roman"/>
          <w:b/>
          <w:bCs/>
          <w:sz w:val="24"/>
          <w:szCs w:val="24"/>
          <w:shd w:val="clear" w:color="auto" w:fill="auto"/>
          <w:lang w:val="id-ID"/>
        </w:rPr>
        <w:t>KELURAHAN BUNGUS BARAT, PADANG</w:t>
      </w:r>
    </w:p>
    <w:p>
      <w:pPr>
        <w:pStyle w:val="2"/>
        <w:numPr>
          <w:ilvl w:val="0"/>
          <w:numId w:val="1"/>
        </w:numPr>
        <w:spacing w:line="360" w:lineRule="auto"/>
        <w:ind w:left="0" w:leftChars="0" w:firstLine="0" w:firstLineChars="0"/>
        <w:rPr>
          <w:rFonts w:hint="default" w:ascii="Times New Roman" w:hAnsi="Times New Roman" w:cs="Times New Roman"/>
          <w:lang w:val="en-US"/>
        </w:rPr>
      </w:pPr>
      <w:r>
        <w:rPr>
          <w:rFonts w:hint="default" w:ascii="Times New Roman" w:hAnsi="Times New Roman" w:cs="Times New Roman"/>
        </w:rPr>
        <w:t>LATAR BELAKANG</w:t>
      </w:r>
    </w:p>
    <w:p>
      <w:pPr>
        <w:pStyle w:val="7"/>
        <w:spacing w:before="120" w:line="360" w:lineRule="auto"/>
        <w:ind w:left="0" w:leftChars="0" w:firstLine="0" w:firstLineChars="0"/>
        <w:jc w:val="both"/>
        <w:rPr>
          <w:rFonts w:hint="default" w:ascii="Times New Roman" w:hAnsi="Times New Roman" w:cs="Times New Roman"/>
        </w:rPr>
      </w:pPr>
      <w:r>
        <w:rPr>
          <w:rFonts w:hint="default" w:ascii="Times New Roman" w:hAnsi="Times New Roman" w:cs="Times New Roman"/>
          <w:lang w:val="en-US"/>
        </w:rPr>
        <w:t xml:space="preserve">Kegiatan pengabdian masyarakat </w:t>
      </w:r>
      <w:r>
        <w:rPr>
          <w:rFonts w:hint="default" w:ascii="Times New Roman" w:hAnsi="Times New Roman" w:cs="Times New Roman"/>
          <w:b/>
          <w:bCs/>
          <w:lang w:val="en-US"/>
        </w:rPr>
        <w:t>Pembangunan Sanitasi mandi cuci kakus (MCK) di RW-4 Kelurahan Bungus Barat, Padang</w:t>
      </w:r>
      <w:r>
        <w:rPr>
          <w:rFonts w:hint="default" w:ascii="Times New Roman" w:hAnsi="Times New Roman" w:cs="Times New Roman"/>
          <w:lang w:val="en-US"/>
        </w:rPr>
        <w:t xml:space="preserve"> ini merupakan tindak lanjut dari sosialisasi yang telah dilakukan di tahun 2017. Sosialisasi memperlihatkan bahwa k</w:t>
      </w:r>
      <w:r>
        <w:rPr>
          <w:rFonts w:hint="default" w:ascii="Times New Roman" w:hAnsi="Times New Roman" w:cs="Times New Roman"/>
        </w:rPr>
        <w:t>etidaktersediaan sarana dan prasarana lingkungan di pemukiman Kelurahan Bungus Barat adalah salah satu penyebab masyarakat membuang air besar di pekarangan rumah</w:t>
      </w:r>
      <w:r>
        <w:rPr>
          <w:rFonts w:hint="default" w:ascii="Times New Roman" w:hAnsi="Times New Roman" w:cs="Times New Roman"/>
          <w:lang w:val="en-US"/>
        </w:rPr>
        <w:t>,</w:t>
      </w:r>
      <w:r>
        <w:rPr>
          <w:rFonts w:hint="default" w:ascii="Times New Roman" w:hAnsi="Times New Roman" w:cs="Times New Roman"/>
        </w:rPr>
        <w:t xml:space="preserve"> sungai </w:t>
      </w:r>
      <w:r>
        <w:rPr>
          <w:rFonts w:hint="default" w:ascii="Times New Roman" w:hAnsi="Times New Roman" w:cs="Times New Roman"/>
          <w:lang w:val="en-US"/>
        </w:rPr>
        <w:t>dan</w:t>
      </w:r>
      <w:r>
        <w:rPr>
          <w:rFonts w:hint="default" w:ascii="Times New Roman" w:hAnsi="Times New Roman" w:cs="Times New Roman"/>
        </w:rPr>
        <w:t xml:space="preserve"> pantai. </w:t>
      </w:r>
      <w:r>
        <w:rPr>
          <w:rFonts w:hint="default" w:ascii="Times New Roman" w:hAnsi="Times New Roman" w:cs="Times New Roman"/>
          <w:lang w:val="en-US"/>
        </w:rPr>
        <w:t>Hal ini disebabkan m</w:t>
      </w:r>
      <w:r>
        <w:rPr>
          <w:rFonts w:hint="default" w:ascii="Times New Roman" w:hAnsi="Times New Roman" w:cs="Times New Roman"/>
        </w:rPr>
        <w:t>asyarakat</w:t>
      </w:r>
      <w:r>
        <w:rPr>
          <w:rFonts w:hint="default" w:ascii="Times New Roman" w:hAnsi="Times New Roman" w:cs="Times New Roman"/>
          <w:lang w:val="en-US"/>
        </w:rPr>
        <w:t xml:space="preserve"> yang umumnya nelayan dan pedagang kaki lima </w:t>
      </w:r>
      <w:r>
        <w:rPr>
          <w:rFonts w:hint="default" w:cs="Times New Roman"/>
          <w:lang w:val="en-US"/>
        </w:rPr>
        <w:t xml:space="preserve">di Kelurahan Bungus Barat ini </w:t>
      </w:r>
      <w:r>
        <w:rPr>
          <w:rFonts w:hint="default" w:ascii="Times New Roman" w:hAnsi="Times New Roman" w:cs="Times New Roman"/>
          <w:lang w:val="en-US"/>
        </w:rPr>
        <w:t>tidak semua</w:t>
      </w:r>
      <w:r>
        <w:rPr>
          <w:rFonts w:hint="default" w:ascii="Times New Roman" w:hAnsi="Times New Roman" w:cs="Times New Roman"/>
        </w:rPr>
        <w:t xml:space="preserve"> tidak memiliki fasilitas</w:t>
      </w:r>
      <w:r>
        <w:rPr>
          <w:rFonts w:hint="default" w:cs="Times New Roman"/>
          <w:lang w:val="en-US"/>
        </w:rPr>
        <w:t xml:space="preserve"> sanitasi</w:t>
      </w:r>
      <w:r>
        <w:rPr>
          <w:rFonts w:hint="default" w:ascii="Times New Roman" w:hAnsi="Times New Roman" w:cs="Times New Roman"/>
        </w:rPr>
        <w:t xml:space="preserve"> seperti MCK atau </w:t>
      </w:r>
      <w:r>
        <w:rPr>
          <w:rFonts w:hint="default" w:ascii="Times New Roman" w:hAnsi="Times New Roman" w:cs="Times New Roman"/>
          <w:i/>
        </w:rPr>
        <w:t>septic tank</w:t>
      </w:r>
      <w:r>
        <w:rPr>
          <w:rFonts w:hint="default" w:ascii="Times New Roman" w:hAnsi="Times New Roman" w:cs="Times New Roman"/>
        </w:rPr>
        <w:t>.</w:t>
      </w:r>
    </w:p>
    <w:p>
      <w:pPr>
        <w:pStyle w:val="7"/>
        <w:spacing w:before="120" w:line="240" w:lineRule="auto"/>
        <w:ind w:left="0" w:leftChars="0" w:firstLine="0" w:firstLineChars="0"/>
        <w:jc w:val="both"/>
        <w:rPr>
          <w:rFonts w:hint="default" w:ascii="Times New Roman" w:hAnsi="Times New Roman" w:cs="Times New Roman"/>
        </w:rPr>
      </w:pPr>
    </w:p>
    <w:p>
      <w:pPr>
        <w:pStyle w:val="7"/>
        <w:spacing w:after="120" w:line="360" w:lineRule="auto"/>
        <w:ind w:left="0" w:leftChars="0" w:firstLine="0" w:firstLineChars="0"/>
        <w:jc w:val="both"/>
        <w:rPr>
          <w:rFonts w:hint="default" w:ascii="Times New Roman" w:hAnsi="Times New Roman" w:cs="Times New Roman"/>
          <w:lang w:val="id-ID"/>
        </w:rPr>
      </w:pPr>
      <w:r>
        <w:rPr>
          <w:rFonts w:hint="default" w:cs="Times New Roman"/>
          <w:lang w:val="en-US"/>
        </w:rPr>
        <w:t>Ketersediaan</w:t>
      </w:r>
      <w:r>
        <w:rPr>
          <w:rFonts w:hint="default" w:ascii="Times New Roman" w:hAnsi="Times New Roman" w:cs="Times New Roman"/>
          <w:lang w:val="en-US"/>
        </w:rPr>
        <w:t xml:space="preserve"> sarana sanitasi MCK diharapkan akan membantu mengurangi k</w:t>
      </w:r>
      <w:r>
        <w:rPr>
          <w:rFonts w:hint="default" w:ascii="Times New Roman" w:hAnsi="Times New Roman" w:cs="Times New Roman"/>
        </w:rPr>
        <w:t>ebiasaan masyarakat membuang air besar di</w:t>
      </w:r>
      <w:r>
        <w:rPr>
          <w:rFonts w:hint="default" w:ascii="Times New Roman" w:hAnsi="Times New Roman" w:cs="Times New Roman"/>
          <w:lang w:val="en-US"/>
        </w:rPr>
        <w:t xml:space="preserve"> sembarangan tempat yang </w:t>
      </w:r>
      <w:r>
        <w:rPr>
          <w:rFonts w:hint="default" w:ascii="Times New Roman" w:hAnsi="Times New Roman" w:cs="Times New Roman"/>
        </w:rPr>
        <w:t>sudah sejak lama menjadi kebiasaan di Kelurahan Bungus Barat.</w:t>
      </w:r>
      <w:r>
        <w:rPr>
          <w:rFonts w:hint="default" w:ascii="Times New Roman" w:hAnsi="Times New Roman" w:cs="Times New Roman"/>
          <w:lang w:val="en-US"/>
        </w:rPr>
        <w:t xml:space="preserve"> Sehingga diharapkan masyarakat </w:t>
      </w:r>
      <w:r>
        <w:rPr>
          <w:rFonts w:hint="default" w:ascii="Times New Roman" w:hAnsi="Times New Roman" w:cs="Times New Roman"/>
        </w:rPr>
        <w:t>Kecamatan Bungus Barat</w:t>
      </w:r>
      <w:r>
        <w:rPr>
          <w:rFonts w:hint="default" w:ascii="Times New Roman" w:hAnsi="Times New Roman" w:cs="Times New Roman"/>
          <w:lang w:val="en-US"/>
        </w:rPr>
        <w:t xml:space="preserve">, yang merupakan </w:t>
      </w:r>
      <w:r>
        <w:rPr>
          <w:rFonts w:hint="default" w:ascii="Times New Roman" w:hAnsi="Times New Roman" w:cs="Times New Roman"/>
        </w:rPr>
        <w:t>salah satu dari sekian banyak daerah pemukiman padat di Kota Padang</w:t>
      </w:r>
      <w:r>
        <w:rPr>
          <w:rFonts w:hint="default" w:ascii="Times New Roman" w:hAnsi="Times New Roman" w:cs="Times New Roman"/>
          <w:lang w:val="en-US"/>
        </w:rPr>
        <w:t xml:space="preserve"> dapat mengalihkan k</w:t>
      </w:r>
      <w:r>
        <w:rPr>
          <w:rFonts w:hint="default" w:ascii="Times New Roman" w:hAnsi="Times New Roman" w:cs="Times New Roman"/>
        </w:rPr>
        <w:t xml:space="preserve">ebiasaan buruk masyarakat </w:t>
      </w:r>
      <w:r>
        <w:rPr>
          <w:rFonts w:hint="default" w:ascii="Times New Roman" w:hAnsi="Times New Roman" w:cs="Times New Roman"/>
          <w:lang w:val="en-US"/>
        </w:rPr>
        <w:t xml:space="preserve">yang </w:t>
      </w:r>
      <w:r>
        <w:rPr>
          <w:rFonts w:hint="default" w:cs="Times New Roman"/>
          <w:lang w:val="en-US"/>
        </w:rPr>
        <w:t xml:space="preserve">terbiasa </w:t>
      </w:r>
      <w:r>
        <w:rPr>
          <w:rFonts w:hint="default" w:ascii="Times New Roman" w:hAnsi="Times New Roman" w:cs="Times New Roman"/>
        </w:rPr>
        <w:t>membuang air besar sembarangan</w:t>
      </w:r>
      <w:r>
        <w:rPr>
          <w:rFonts w:hint="default" w:ascii="Times New Roman" w:hAnsi="Times New Roman" w:cs="Times New Roman"/>
          <w:lang w:val="en-US"/>
        </w:rPr>
        <w:t xml:space="preserve">, </w:t>
      </w:r>
      <w:r>
        <w:rPr>
          <w:rFonts w:hint="default" w:ascii="Times New Roman" w:hAnsi="Times New Roman" w:cs="Times New Roman"/>
        </w:rPr>
        <w:t>aktivitas mencuci, mandi, dan aktivitas lainnya di sungai dan pantai.</w:t>
      </w:r>
      <w:r>
        <w:rPr>
          <w:rFonts w:hint="default" w:ascii="Times New Roman" w:hAnsi="Times New Roman" w:cs="Times New Roman"/>
          <w:lang w:val="en-US"/>
        </w:rPr>
        <w:t xml:space="preserve"> </w:t>
      </w:r>
    </w:p>
    <w:p>
      <w:pPr>
        <w:pStyle w:val="7"/>
        <w:spacing w:before="120" w:line="240" w:lineRule="auto"/>
        <w:ind w:left="0" w:leftChars="0" w:firstLine="0" w:firstLineChars="0"/>
        <w:jc w:val="both"/>
        <w:rPr>
          <w:rFonts w:hint="default" w:ascii="Times New Roman" w:hAnsi="Times New Roman" w:cs="Times New Roman"/>
        </w:rPr>
      </w:pPr>
    </w:p>
    <w:p>
      <w:pPr>
        <w:pStyle w:val="7"/>
        <w:spacing w:after="120" w:line="360" w:lineRule="auto"/>
        <w:ind w:left="0" w:leftChars="0" w:firstLine="0" w:firstLineChars="0"/>
        <w:jc w:val="both"/>
        <w:rPr>
          <w:rFonts w:hint="default" w:ascii="Times New Roman" w:hAnsi="Times New Roman" w:cs="Times New Roman"/>
          <w:lang w:val="en-US"/>
        </w:rPr>
      </w:pPr>
      <w:r>
        <w:rPr>
          <w:rFonts w:hint="default" w:ascii="Times New Roman" w:hAnsi="Times New Roman" w:cs="Times New Roman"/>
          <w:lang w:val="en-US" w:bidi="en-US"/>
        </w:rPr>
        <w:t xml:space="preserve">Sarana sanitasi berupa pembangunan MCK yang telah diinisisasi oleh </w:t>
      </w:r>
      <w:r>
        <w:rPr>
          <w:rFonts w:hint="default" w:ascii="Times New Roman" w:hAnsi="Times New Roman" w:cs="Times New Roman"/>
          <w:lang w:val="sv-SE" w:bidi="en-US"/>
        </w:rPr>
        <w:t xml:space="preserve">Jurusan Teknik Lingkungan Universitas Andalas </w:t>
      </w:r>
      <w:r>
        <w:rPr>
          <w:rFonts w:hint="default" w:ascii="Times New Roman" w:hAnsi="Times New Roman" w:cs="Times New Roman"/>
          <w:lang w:val="en-US" w:bidi="en-US"/>
        </w:rPr>
        <w:t xml:space="preserve">ini merupakan salah satu usaha </w:t>
      </w:r>
      <w:r>
        <w:rPr>
          <w:rFonts w:hint="default" w:ascii="Times New Roman" w:hAnsi="Times New Roman" w:cs="Times New Roman"/>
          <w:lang w:val="sv-SE" w:bidi="en-US"/>
        </w:rPr>
        <w:t xml:space="preserve">dalam menyebarluaskan ilmu terkait berbagai permasalahan lingkungan, terutama permasalahan </w:t>
      </w:r>
      <w:r>
        <w:rPr>
          <w:rFonts w:hint="default" w:ascii="Times New Roman" w:hAnsi="Times New Roman" w:cs="Times New Roman"/>
        </w:rPr>
        <w:t xml:space="preserve">kesehatan lingkungan akibat kebiasaan membuang air besar sembarangan (BABS). </w:t>
      </w:r>
      <w:r>
        <w:rPr>
          <w:rFonts w:hint="default" w:ascii="Times New Roman" w:hAnsi="Times New Roman" w:cs="Times New Roman"/>
          <w:lang w:eastAsia="id-ID"/>
        </w:rPr>
        <w:t>Mengingat begitu besar dampak yang ditimbulkan oleh kebiasaan tersebut</w:t>
      </w:r>
      <w:r>
        <w:rPr>
          <w:rFonts w:hint="default" w:ascii="Times New Roman" w:hAnsi="Times New Roman" w:cs="Times New Roman"/>
          <w:lang w:val="en-US" w:eastAsia="id-ID"/>
        </w:rPr>
        <w:t xml:space="preserve">. </w:t>
      </w:r>
      <w:r>
        <w:rPr>
          <w:rFonts w:hint="default" w:ascii="Times New Roman" w:hAnsi="Times New Roman" w:cs="Times New Roman"/>
          <w:lang w:val="en-US"/>
        </w:rPr>
        <w:t xml:space="preserve">Mengarahkan </w:t>
      </w:r>
      <w:r>
        <w:rPr>
          <w:rFonts w:hint="default" w:ascii="Times New Roman" w:hAnsi="Times New Roman" w:cs="Times New Roman"/>
        </w:rPr>
        <w:t>kepedulian masyarakat untuk menjaga kesehatan</w:t>
      </w:r>
      <w:r>
        <w:rPr>
          <w:rFonts w:hint="default" w:ascii="Times New Roman" w:hAnsi="Times New Roman" w:cs="Times New Roman"/>
          <w:lang w:val="en-US"/>
        </w:rPr>
        <w:t>, s</w:t>
      </w:r>
      <w:r>
        <w:rPr>
          <w:rFonts w:hint="default" w:ascii="Times New Roman" w:hAnsi="Times New Roman" w:cs="Times New Roman"/>
        </w:rPr>
        <w:t>ikap dan perilaku masyarakat</w:t>
      </w:r>
      <w:r>
        <w:rPr>
          <w:rFonts w:hint="default" w:ascii="Times New Roman" w:hAnsi="Times New Roman" w:cs="Times New Roman"/>
          <w:lang w:val="en-US"/>
        </w:rPr>
        <w:t xml:space="preserve"> untuk </w:t>
      </w:r>
      <w:r>
        <w:rPr>
          <w:rFonts w:hint="default" w:ascii="Times New Roman" w:hAnsi="Times New Roman" w:cs="Times New Roman"/>
        </w:rPr>
        <w:t xml:space="preserve">peduli </w:t>
      </w:r>
      <w:r>
        <w:rPr>
          <w:rFonts w:hint="default" w:ascii="Times New Roman" w:hAnsi="Times New Roman" w:cs="Times New Roman"/>
          <w:lang w:val="en-US"/>
        </w:rPr>
        <w:t xml:space="preserve">dan </w:t>
      </w:r>
      <w:r>
        <w:rPr>
          <w:rFonts w:hint="default" w:ascii="Times New Roman" w:hAnsi="Times New Roman" w:cs="Times New Roman"/>
        </w:rPr>
        <w:t xml:space="preserve">memelihara kesehatan lingkungan </w:t>
      </w:r>
      <w:r>
        <w:rPr>
          <w:rFonts w:hint="default" w:ascii="Times New Roman" w:hAnsi="Times New Roman" w:cs="Times New Roman"/>
          <w:lang w:val="en-US"/>
        </w:rPr>
        <w:t>agar terhindar dari</w:t>
      </w:r>
      <w:r>
        <w:rPr>
          <w:rFonts w:hint="default" w:ascii="Times New Roman" w:hAnsi="Times New Roman" w:cs="Times New Roman"/>
        </w:rPr>
        <w:t xml:space="preserve"> terjangkit berbagai penyakit seperti diare yang umumnya sering diderita </w:t>
      </w:r>
      <w:r>
        <w:rPr>
          <w:rFonts w:hint="default" w:ascii="Times New Roman" w:hAnsi="Times New Roman" w:cs="Times New Roman"/>
          <w:lang w:val="en-US"/>
        </w:rPr>
        <w:t xml:space="preserve">terutama </w:t>
      </w:r>
      <w:r>
        <w:rPr>
          <w:rFonts w:hint="default" w:ascii="Times New Roman" w:hAnsi="Times New Roman" w:cs="Times New Roman"/>
        </w:rPr>
        <w:t>oleh anak-anak maupun orang dewasa</w:t>
      </w:r>
      <w:r>
        <w:rPr>
          <w:rFonts w:hint="default" w:ascii="Times New Roman" w:hAnsi="Times New Roman" w:cs="Times New Roman"/>
          <w:lang w:val="en-US"/>
        </w:rPr>
        <w:t>.</w:t>
      </w:r>
    </w:p>
    <w:p>
      <w:pPr>
        <w:pStyle w:val="7"/>
        <w:spacing w:after="120" w:line="360" w:lineRule="auto"/>
        <w:ind w:left="0" w:leftChars="0" w:firstLine="0" w:firstLineChars="0"/>
        <w:jc w:val="both"/>
        <w:rPr>
          <w:rFonts w:hint="default" w:ascii="Times New Roman" w:hAnsi="Times New Roman" w:cs="Times New Roman"/>
          <w:lang w:val="id-ID" w:eastAsia="id-ID"/>
        </w:rPr>
      </w:pPr>
      <w:r>
        <w:rPr>
          <w:rFonts w:hint="default" w:cs="Times New Roman"/>
          <w:lang w:val="en-US"/>
        </w:rPr>
        <w:t>S</w:t>
      </w:r>
      <w:r>
        <w:rPr>
          <w:rFonts w:hint="default" w:ascii="Times New Roman" w:hAnsi="Times New Roman" w:cs="Times New Roman"/>
          <w:lang w:val="en-US"/>
        </w:rPr>
        <w:t xml:space="preserve">arana sanitasi ini, selanjutnya </w:t>
      </w:r>
      <w:r>
        <w:rPr>
          <w:rFonts w:hint="default" w:cs="Times New Roman"/>
          <w:lang w:val="en-US"/>
        </w:rPr>
        <w:t>dapat dikembangkan dan dirawat melalui</w:t>
      </w:r>
      <w:r>
        <w:rPr>
          <w:rFonts w:hint="default" w:ascii="Times New Roman" w:hAnsi="Times New Roman" w:cs="Times New Roman"/>
          <w:lang w:val="en-US"/>
        </w:rPr>
        <w:t xml:space="preserve"> partisipasi masyarakat untuk memelihara, menjaga sarana sanitasi serta jika memungkinkan untuk menambah fisilitas sarana berdasarkan kemampuan dan kesepakatan bersama masyarakat dengan para pemukanya. Sehingga kedepannya, sarana sanitasi MCK ini dapat berkembang lebih baik dan tidak hanya di satu lokasi, tapi juga dibeberapa lokasi dengan swadaya dari masyarakatnya.</w:t>
      </w:r>
    </w:p>
    <w:p>
      <w:pPr>
        <w:pStyle w:val="2"/>
        <w:numPr>
          <w:ilvl w:val="0"/>
          <w:numId w:val="1"/>
        </w:numPr>
        <w:ind w:left="0" w:leftChars="0" w:firstLine="0" w:firstLineChars="0"/>
        <w:rPr>
          <w:rFonts w:hint="default" w:ascii="Times New Roman" w:hAnsi="Times New Roman" w:cs="Times New Roman"/>
          <w:szCs w:val="24"/>
          <w:lang w:val="sv-SE"/>
        </w:rPr>
      </w:pPr>
      <w:r>
        <w:rPr>
          <w:rFonts w:hint="default" w:ascii="Times New Roman" w:hAnsi="Times New Roman" w:cs="Times New Roman"/>
          <w:szCs w:val="24"/>
          <w:lang w:val="sv-SE"/>
        </w:rPr>
        <w:t>TUJUAN</w:t>
      </w:r>
    </w:p>
    <w:p>
      <w:pPr>
        <w:tabs>
          <w:tab w:val="left" w:pos="567"/>
        </w:tabs>
        <w:spacing w:after="120" w:line="360" w:lineRule="auto"/>
        <w:jc w:val="both"/>
        <w:rPr>
          <w:rFonts w:hint="default" w:ascii="Times New Roman" w:hAnsi="Times New Roman" w:eastAsia="Arial Unicode MS" w:cs="Times New Roman"/>
          <w:color w:val="000000"/>
          <w:lang w:val="sv-SE"/>
        </w:rPr>
      </w:pPr>
      <w:r>
        <w:rPr>
          <w:rFonts w:hint="default" w:ascii="Times New Roman" w:hAnsi="Times New Roman" w:eastAsia="Arial Unicode MS" w:cs="Times New Roman"/>
          <w:color w:val="000000"/>
          <w:lang w:val="sv-SE"/>
        </w:rPr>
        <w:t>Tujuan yang ingin dicapai dalam kegiatan pengabdian kepada masyarakat ini adalah</w:t>
      </w:r>
      <w:r>
        <w:rPr>
          <w:rFonts w:hint="default" w:eastAsia="Arial Unicode MS" w:cs="Times New Roman"/>
          <w:color w:val="000000"/>
          <w:lang w:val="en-US"/>
        </w:rPr>
        <w:t xml:space="preserve"> untuk p</w:t>
      </w:r>
      <w:r>
        <w:rPr>
          <w:rFonts w:hint="default" w:ascii="Times New Roman" w:hAnsi="Times New Roman" w:eastAsia="Arial Unicode MS" w:cs="Times New Roman"/>
          <w:color w:val="000000"/>
          <w:lang w:val="en-US"/>
        </w:rPr>
        <w:t>enyediaan</w:t>
      </w:r>
      <w:r>
        <w:rPr>
          <w:rFonts w:hint="default" w:eastAsia="Arial Unicode MS" w:cs="Times New Roman"/>
          <w:color w:val="000000"/>
          <w:lang w:val="en-US"/>
        </w:rPr>
        <w:t xml:space="preserve"> fasilitas sanitasi berupa</w:t>
      </w:r>
      <w:r>
        <w:rPr>
          <w:rFonts w:hint="default" w:ascii="Times New Roman" w:hAnsi="Times New Roman" w:eastAsia="Arial Unicode MS" w:cs="Times New Roman"/>
          <w:color w:val="000000"/>
          <w:lang w:val="en-US"/>
        </w:rPr>
        <w:t xml:space="preserve"> </w:t>
      </w:r>
      <w:r>
        <w:rPr>
          <w:rFonts w:hint="default" w:eastAsia="Arial Unicode MS" w:cs="Times New Roman"/>
          <w:color w:val="000000"/>
          <w:lang w:val="en-US"/>
        </w:rPr>
        <w:t>sumur dan WC (</w:t>
      </w:r>
      <w:r>
        <w:rPr>
          <w:rFonts w:hint="default"/>
          <w:lang w:val="en-US"/>
        </w:rPr>
        <w:t>water closet)</w:t>
      </w:r>
      <w:r>
        <w:rPr>
          <w:rFonts w:hint="default" w:ascii="Times New Roman" w:hAnsi="Times New Roman" w:eastAsia="Arial Unicode MS" w:cs="Times New Roman"/>
          <w:color w:val="000000"/>
          <w:lang w:val="id-ID"/>
        </w:rPr>
        <w:t xml:space="preserve"> sebagai fasilitas MCK </w:t>
      </w:r>
      <w:r>
        <w:rPr>
          <w:rFonts w:hint="default" w:eastAsia="Arial Unicode MS" w:cs="Times New Roman"/>
          <w:color w:val="000000"/>
          <w:lang w:val="en-US"/>
        </w:rPr>
        <w:t xml:space="preserve">bagi </w:t>
      </w:r>
      <w:r>
        <w:rPr>
          <w:rFonts w:hint="default" w:ascii="Times New Roman" w:hAnsi="Times New Roman" w:eastAsia="Arial Unicode MS" w:cs="Times New Roman"/>
          <w:color w:val="000000"/>
          <w:lang w:val="id-ID"/>
        </w:rPr>
        <w:t>rumah tangga yang belum memiliki akses air bersih</w:t>
      </w:r>
      <w:r>
        <w:rPr>
          <w:rFonts w:hint="default" w:eastAsia="Arial Unicode MS" w:cs="Times New Roman"/>
          <w:color w:val="000000"/>
          <w:lang w:val="en-US"/>
        </w:rPr>
        <w:t xml:space="preserve"> di RW-4 Kelurahan Bungus Barat, Padang</w:t>
      </w:r>
      <w:r>
        <w:rPr>
          <w:rFonts w:hint="default" w:ascii="Times New Roman" w:hAnsi="Times New Roman" w:eastAsia="Arial Unicode MS" w:cs="Times New Roman"/>
          <w:color w:val="000000"/>
          <w:lang w:val="id-ID"/>
        </w:rPr>
        <w:t>.</w:t>
      </w:r>
    </w:p>
    <w:p>
      <w:pPr>
        <w:pStyle w:val="2"/>
        <w:numPr>
          <w:ilvl w:val="0"/>
          <w:numId w:val="2"/>
        </w:numPr>
        <w:ind w:left="432" w:leftChars="0" w:hanging="432" w:firstLineChars="0"/>
        <w:rPr>
          <w:rFonts w:hint="default" w:ascii="Times New Roman" w:hAnsi="Times New Roman" w:cs="Times New Roman"/>
          <w:szCs w:val="24"/>
          <w:lang w:val="sv-SE"/>
        </w:rPr>
      </w:pPr>
      <w:r>
        <w:rPr>
          <w:rFonts w:hint="default" w:ascii="Times New Roman" w:hAnsi="Times New Roman" w:cs="Times New Roman"/>
          <w:szCs w:val="24"/>
          <w:lang w:val="sv-SE"/>
        </w:rPr>
        <w:t>OUTPUT</w:t>
      </w:r>
    </w:p>
    <w:p>
      <w:pPr>
        <w:spacing w:before="120" w:line="360" w:lineRule="auto"/>
        <w:rPr>
          <w:rFonts w:hint="default" w:ascii="Times New Roman" w:hAnsi="Times New Roman" w:cs="Times New Roman"/>
          <w:lang w:val="id-ID"/>
        </w:rPr>
      </w:pPr>
      <w:r>
        <w:rPr>
          <w:rFonts w:hint="default" w:ascii="Times New Roman" w:hAnsi="Times New Roman" w:cs="Times New Roman"/>
          <w:lang w:val="id-ID"/>
        </w:rPr>
        <w:t>Hasil kegiatan pengabdian masyarakat ini yang diharapkan adalah:</w:t>
      </w:r>
    </w:p>
    <w:p>
      <w:pPr>
        <w:pStyle w:val="7"/>
        <w:numPr>
          <w:ilvl w:val="0"/>
          <w:numId w:val="3"/>
        </w:numPr>
        <w:spacing w:line="360" w:lineRule="auto"/>
        <w:ind w:left="851" w:hanging="425"/>
        <w:contextualSpacing/>
        <w:jc w:val="both"/>
        <w:rPr>
          <w:rFonts w:hint="default" w:ascii="Times New Roman" w:hAnsi="Times New Roman" w:cs="Times New Roman"/>
        </w:rPr>
      </w:pPr>
      <w:r>
        <w:rPr>
          <w:rFonts w:hint="default" w:ascii="Times New Roman" w:hAnsi="Times New Roman" w:cs="Times New Roman"/>
        </w:rPr>
        <w:t xml:space="preserve">Masyarakat </w:t>
      </w:r>
      <w:r>
        <w:rPr>
          <w:rFonts w:hint="default" w:cs="Times New Roman"/>
          <w:lang w:val="en-US"/>
        </w:rPr>
        <w:t xml:space="preserve">RW-4 </w:t>
      </w:r>
      <w:r>
        <w:rPr>
          <w:rFonts w:hint="default" w:ascii="Times New Roman" w:hAnsi="Times New Roman" w:cs="Times New Roman"/>
        </w:rPr>
        <w:t>Kelurahan Bungus Barat</w:t>
      </w:r>
      <w:r>
        <w:rPr>
          <w:rFonts w:hint="default" w:ascii="Times New Roman" w:hAnsi="Times New Roman" w:cs="Times New Roman"/>
          <w:lang w:val="en-US"/>
        </w:rPr>
        <w:t xml:space="preserve"> </w:t>
      </w:r>
      <w:r>
        <w:rPr>
          <w:rFonts w:hint="default" w:ascii="Times New Roman" w:hAnsi="Times New Roman" w:cs="Times New Roman"/>
        </w:rPr>
        <w:t xml:space="preserve">yang belum memiliki akses </w:t>
      </w:r>
      <w:r>
        <w:rPr>
          <w:rFonts w:hint="default" w:cs="Times New Roman"/>
          <w:lang w:val="en-US"/>
        </w:rPr>
        <w:t xml:space="preserve">sanitasi MCK dan </w:t>
      </w:r>
      <w:r>
        <w:rPr>
          <w:rFonts w:hint="default" w:ascii="Times New Roman" w:hAnsi="Times New Roman" w:cs="Times New Roman"/>
        </w:rPr>
        <w:t xml:space="preserve">air bersih </w:t>
      </w:r>
      <w:r>
        <w:rPr>
          <w:rFonts w:hint="default" w:ascii="Times New Roman" w:hAnsi="Times New Roman" w:cs="Times New Roman"/>
          <w:lang w:val="en-US"/>
        </w:rPr>
        <w:t>meninggalkan kebiasaan sebelumnya dan</w:t>
      </w:r>
      <w:r>
        <w:rPr>
          <w:rFonts w:hint="default" w:ascii="Times New Roman" w:hAnsi="Times New Roman" w:cs="Times New Roman"/>
        </w:rPr>
        <w:t xml:space="preserve"> </w:t>
      </w:r>
      <w:r>
        <w:rPr>
          <w:rFonts w:hint="default" w:ascii="Times New Roman" w:hAnsi="Times New Roman" w:cs="Times New Roman"/>
          <w:lang w:val="en-US"/>
        </w:rPr>
        <w:t>menggunakan sarana sanitasi MCK yang telah dibangun.</w:t>
      </w:r>
    </w:p>
    <w:p>
      <w:pPr>
        <w:pStyle w:val="7"/>
        <w:numPr>
          <w:ilvl w:val="0"/>
          <w:numId w:val="3"/>
        </w:numPr>
        <w:spacing w:line="360" w:lineRule="auto"/>
        <w:ind w:left="851" w:hanging="425"/>
        <w:contextualSpacing/>
        <w:jc w:val="both"/>
        <w:rPr>
          <w:rFonts w:hint="default" w:ascii="Times New Roman" w:hAnsi="Times New Roman" w:cs="Times New Roman"/>
        </w:rPr>
      </w:pPr>
      <w:r>
        <w:rPr>
          <w:rFonts w:hint="default" w:ascii="Times New Roman" w:hAnsi="Times New Roman" w:cs="Times New Roman"/>
        </w:rPr>
        <w:t xml:space="preserve">Masyarakat </w:t>
      </w:r>
      <w:r>
        <w:rPr>
          <w:rFonts w:hint="default" w:cs="Times New Roman"/>
          <w:lang w:val="en-US"/>
        </w:rPr>
        <w:t xml:space="preserve">RW-4 </w:t>
      </w:r>
      <w:r>
        <w:rPr>
          <w:rFonts w:hint="default" w:ascii="Times New Roman" w:hAnsi="Times New Roman" w:cs="Times New Roman"/>
        </w:rPr>
        <w:t>Kelurahan Bungus Barat</w:t>
      </w:r>
      <w:r>
        <w:rPr>
          <w:rFonts w:hint="default" w:ascii="Times New Roman" w:hAnsi="Times New Roman" w:cs="Times New Roman"/>
          <w:lang w:val="en-US"/>
        </w:rPr>
        <w:t xml:space="preserve"> merawat sarana sanitasi MCK.</w:t>
      </w:r>
    </w:p>
    <w:p>
      <w:pPr>
        <w:pStyle w:val="7"/>
        <w:numPr>
          <w:ilvl w:val="0"/>
          <w:numId w:val="3"/>
        </w:numPr>
        <w:spacing w:line="360" w:lineRule="auto"/>
        <w:ind w:left="851" w:hanging="425"/>
        <w:contextualSpacing/>
        <w:jc w:val="both"/>
        <w:rPr>
          <w:rFonts w:hint="default" w:ascii="Times New Roman" w:hAnsi="Times New Roman" w:cs="Times New Roman"/>
        </w:rPr>
      </w:pPr>
      <w:r>
        <w:rPr>
          <w:rFonts w:hint="default" w:ascii="Times New Roman" w:hAnsi="Times New Roman" w:cs="Times New Roman"/>
        </w:rPr>
        <w:t xml:space="preserve">Masyarakat </w:t>
      </w:r>
      <w:r>
        <w:rPr>
          <w:rFonts w:hint="default" w:cs="Times New Roman"/>
          <w:lang w:val="en-US"/>
        </w:rPr>
        <w:t xml:space="preserve">RW-4 </w:t>
      </w:r>
      <w:r>
        <w:rPr>
          <w:rFonts w:hint="default" w:ascii="Times New Roman" w:hAnsi="Times New Roman" w:cs="Times New Roman"/>
        </w:rPr>
        <w:t xml:space="preserve">Kelurahan Bungus Barat dapat turut mengajak keluarga serta orang-orang sekitarnya untuk peduli </w:t>
      </w:r>
      <w:r>
        <w:rPr>
          <w:rFonts w:hint="default" w:ascii="Times New Roman" w:hAnsi="Times New Roman" w:cs="Times New Roman"/>
          <w:lang w:val="en-US"/>
        </w:rPr>
        <w:t>terhadap kesehatan lingkungan dan memotivasi kebiasaan hidup sehat</w:t>
      </w:r>
      <w:r>
        <w:rPr>
          <w:rFonts w:hint="default" w:ascii="Times New Roman" w:hAnsi="Times New Roman" w:cs="Times New Roman"/>
        </w:rPr>
        <w:t>.</w:t>
      </w:r>
    </w:p>
    <w:p>
      <w:pPr>
        <w:pStyle w:val="2"/>
        <w:numPr>
          <w:ilvl w:val="0"/>
          <w:numId w:val="4"/>
        </w:numPr>
        <w:tabs>
          <w:tab w:val="clear" w:pos="432"/>
        </w:tabs>
        <w:ind w:left="432" w:leftChars="0" w:hanging="432" w:firstLineChars="0"/>
        <w:rPr>
          <w:rFonts w:hint="default" w:ascii="Times New Roman" w:hAnsi="Times New Roman" w:cs="Times New Roman"/>
          <w:szCs w:val="24"/>
          <w:lang w:val="sv-SE"/>
        </w:rPr>
      </w:pPr>
      <w:r>
        <w:rPr>
          <w:rFonts w:hint="default" w:ascii="Times New Roman" w:hAnsi="Times New Roman" w:cs="Times New Roman"/>
          <w:szCs w:val="24"/>
          <w:lang w:val="sv-SE"/>
        </w:rPr>
        <w:t>OUTCOME</w:t>
      </w:r>
    </w:p>
    <w:p>
      <w:pPr>
        <w:spacing w:line="360" w:lineRule="auto"/>
        <w:ind w:left="425"/>
        <w:rPr>
          <w:rFonts w:hint="default" w:ascii="Times New Roman" w:hAnsi="Times New Roman" w:cs="Times New Roman"/>
          <w:lang w:val="id-ID"/>
        </w:rPr>
      </w:pPr>
      <w:r>
        <w:rPr>
          <w:rFonts w:hint="default" w:ascii="Times New Roman" w:hAnsi="Times New Roman" w:cs="Times New Roman"/>
          <w:lang w:val="id-ID"/>
        </w:rPr>
        <w:t>Melalui kegiatan ini diharapkan dapat:</w:t>
      </w:r>
    </w:p>
    <w:p>
      <w:pPr>
        <w:pStyle w:val="7"/>
        <w:numPr>
          <w:ilvl w:val="0"/>
          <w:numId w:val="5"/>
        </w:numPr>
        <w:spacing w:line="360" w:lineRule="auto"/>
        <w:contextualSpacing/>
        <w:jc w:val="both"/>
        <w:rPr>
          <w:rFonts w:hint="default" w:ascii="Times New Roman" w:hAnsi="Times New Roman" w:cs="Times New Roman"/>
        </w:rPr>
      </w:pPr>
      <w:r>
        <w:rPr>
          <w:rFonts w:hint="default" w:ascii="Times New Roman" w:hAnsi="Times New Roman" w:cs="Times New Roman"/>
        </w:rPr>
        <w:t xml:space="preserve">Masyarakat </w:t>
      </w:r>
      <w:r>
        <w:rPr>
          <w:rFonts w:hint="default" w:cs="Times New Roman"/>
          <w:lang w:val="en-US"/>
        </w:rPr>
        <w:t xml:space="preserve">RW-4 </w:t>
      </w:r>
      <w:r>
        <w:rPr>
          <w:rFonts w:hint="default" w:ascii="Times New Roman" w:hAnsi="Times New Roman" w:cs="Times New Roman"/>
        </w:rPr>
        <w:t xml:space="preserve">Kelurahan Bungus Barat </w:t>
      </w:r>
      <w:r>
        <w:rPr>
          <w:rFonts w:hint="default" w:ascii="Times New Roman" w:hAnsi="Times New Roman" w:cs="Times New Roman"/>
          <w:lang w:val="en-US"/>
        </w:rPr>
        <w:t xml:space="preserve">meninggalkan kebiasaan buang air besar sembarangan </w:t>
      </w:r>
      <w:r>
        <w:rPr>
          <w:rFonts w:hint="default" w:ascii="Times New Roman" w:hAnsi="Times New Roman" w:cs="Times New Roman"/>
        </w:rPr>
        <w:t>masih banyak dilakukan sampai sekarang di Padang dan sekitarnya.</w:t>
      </w:r>
    </w:p>
    <w:p>
      <w:pPr>
        <w:pStyle w:val="7"/>
        <w:numPr>
          <w:ilvl w:val="0"/>
          <w:numId w:val="5"/>
        </w:numPr>
        <w:spacing w:line="360" w:lineRule="auto"/>
        <w:contextualSpacing/>
        <w:jc w:val="both"/>
        <w:rPr>
          <w:rFonts w:hint="default" w:ascii="Times New Roman" w:hAnsi="Times New Roman" w:cs="Times New Roman"/>
        </w:rPr>
      </w:pPr>
      <w:r>
        <w:rPr>
          <w:rFonts w:hint="default" w:ascii="Times New Roman" w:hAnsi="Times New Roman" w:cs="Times New Roman"/>
          <w:lang w:val="en-US"/>
        </w:rPr>
        <w:t xml:space="preserve">Masyarakat </w:t>
      </w:r>
      <w:r>
        <w:rPr>
          <w:rFonts w:hint="default" w:cs="Times New Roman"/>
          <w:lang w:val="en-US"/>
        </w:rPr>
        <w:t xml:space="preserve">RW-4 </w:t>
      </w:r>
      <w:r>
        <w:rPr>
          <w:rFonts w:hint="default" w:ascii="Times New Roman" w:hAnsi="Times New Roman" w:cs="Times New Roman"/>
        </w:rPr>
        <w:t>Kelurahan Bungus Barat</w:t>
      </w:r>
      <w:r>
        <w:rPr>
          <w:rFonts w:hint="default" w:ascii="Times New Roman" w:hAnsi="Times New Roman" w:cs="Times New Roman"/>
          <w:lang w:val="en-US"/>
        </w:rPr>
        <w:t xml:space="preserve"> memahami pentingnya</w:t>
      </w:r>
      <w:r>
        <w:rPr>
          <w:rFonts w:hint="default" w:ascii="Times New Roman" w:hAnsi="Times New Roman" w:cs="Times New Roman"/>
        </w:rPr>
        <w:t xml:space="preserve"> kesehatan lingkungan</w:t>
      </w:r>
      <w:r>
        <w:rPr>
          <w:rFonts w:hint="default" w:ascii="Times New Roman" w:hAnsi="Times New Roman" w:cs="Times New Roman"/>
          <w:lang w:val="en-US"/>
        </w:rPr>
        <w:t xml:space="preserve"> dengan menjaga dan merawat dan mengembangkan sarana sanitasi.</w:t>
      </w:r>
    </w:p>
    <w:p>
      <w:pPr>
        <w:pStyle w:val="7"/>
        <w:numPr>
          <w:ilvl w:val="0"/>
          <w:numId w:val="0"/>
        </w:numPr>
        <w:spacing w:line="360" w:lineRule="auto"/>
        <w:ind w:left="425" w:leftChars="0"/>
        <w:contextualSpacing/>
        <w:jc w:val="both"/>
        <w:rPr>
          <w:rFonts w:hint="default" w:ascii="Times New Roman" w:hAnsi="Times New Roman" w:cs="Times New Roman"/>
        </w:rPr>
      </w:pPr>
    </w:p>
    <w:p>
      <w:pPr>
        <w:pStyle w:val="2"/>
        <w:numPr>
          <w:ilvl w:val="0"/>
          <w:numId w:val="6"/>
        </w:numPr>
        <w:ind w:leftChars="0"/>
        <w:rPr>
          <w:rFonts w:hint="default" w:ascii="Times New Roman" w:hAnsi="Times New Roman" w:cs="Times New Roman"/>
          <w:szCs w:val="24"/>
          <w:lang w:val="sv-SE"/>
        </w:rPr>
      </w:pPr>
      <w:r>
        <w:rPr>
          <w:rFonts w:hint="default" w:cs="Times New Roman"/>
          <w:szCs w:val="24"/>
          <w:lang w:val="en-US"/>
        </w:rPr>
        <w:t xml:space="preserve">GAMBARAN UMUM MASYARAKAT SASARAN </w:t>
      </w:r>
    </w:p>
    <w:p>
      <w:pPr>
        <w:spacing w:line="360" w:lineRule="auto"/>
        <w:rPr>
          <w:rFonts w:hint="default"/>
          <w:lang w:val="sv-SE"/>
        </w:rPr>
      </w:pPr>
    </w:p>
    <w:p>
      <w:pPr>
        <w:spacing w:line="360" w:lineRule="auto"/>
        <w:jc w:val="both"/>
        <w:rPr>
          <w:rFonts w:hint="default"/>
          <w:lang w:val="sv-SE"/>
        </w:rPr>
      </w:pPr>
      <w:r>
        <w:rPr>
          <w:rFonts w:hint="default"/>
          <w:lang w:val="en-US"/>
        </w:rPr>
        <w:t>Penduduk Kelurahan Bungus Barat merupakan salah satu dari sekian banyak daerah pemukiman padat di Kota Padang. Umumnya masyarakat memiliki rumah panggung di atas laut yang dengan fasilitas MCK yang tidak memenuhi standar SNI (Standar Nasional Indonesia). Sistem WC berupa pembuangan langsung yang dialirkan langsung ke aliran laut atau dibuang ditempat terbuka atau ditimbun.bahkan ada yang membungkus dengan plastik dan membuangnya ke aliran air yang menuju laut. Hal ini memberikan gangguan terhadap kesehatan lingkungan dengan adanya open defecatiaon (pembuangan sampah tinja terbuka) dan sampah platik bagi yang membungkusnya dan membuang ke laut.</w:t>
      </w:r>
    </w:p>
    <w:p>
      <w:pPr>
        <w:pStyle w:val="2"/>
        <w:numPr>
          <w:ilvl w:val="0"/>
          <w:numId w:val="6"/>
        </w:numPr>
        <w:ind w:leftChars="0"/>
        <w:rPr>
          <w:rFonts w:hint="default" w:ascii="Times New Roman" w:hAnsi="Times New Roman" w:cs="Times New Roman"/>
          <w:szCs w:val="24"/>
          <w:lang w:val="sv-SE"/>
        </w:rPr>
      </w:pPr>
      <w:r>
        <w:rPr>
          <w:rFonts w:hint="default" w:cs="Times New Roman"/>
          <w:szCs w:val="24"/>
          <w:lang w:val="en-US"/>
        </w:rPr>
        <w:t xml:space="preserve">TAHAPAN PELAKSANAAN </w:t>
      </w:r>
    </w:p>
    <w:p>
      <w:pPr>
        <w:spacing w:before="120" w:after="120" w:line="360" w:lineRule="auto"/>
        <w:jc w:val="both"/>
        <w:rPr>
          <w:rFonts w:hint="default" w:ascii="Times New Roman" w:hAnsi="Times New Roman" w:cs="Times New Roman"/>
        </w:rPr>
      </w:pPr>
      <w:r>
        <w:rPr>
          <w:rFonts w:hint="default" w:ascii="Times New Roman" w:hAnsi="Times New Roman" w:cs="Times New Roman"/>
        </w:rPr>
        <w:t>Tahapan</w:t>
      </w:r>
      <w:r>
        <w:rPr>
          <w:rFonts w:hint="default" w:ascii="Times New Roman" w:hAnsi="Times New Roman" w:cs="Times New Roman"/>
          <w:lang w:val="id-ID"/>
        </w:rPr>
        <w:t xml:space="preserve"> </w:t>
      </w:r>
      <w:r>
        <w:rPr>
          <w:rFonts w:hint="default" w:ascii="Times New Roman" w:hAnsi="Times New Roman" w:cs="Times New Roman"/>
        </w:rPr>
        <w:t>kegiatan</w:t>
      </w:r>
      <w:r>
        <w:rPr>
          <w:rFonts w:hint="default" w:ascii="Times New Roman" w:hAnsi="Times New Roman" w:cs="Times New Roman"/>
          <w:lang w:val="id-ID"/>
        </w:rPr>
        <w:t xml:space="preserve"> </w:t>
      </w:r>
      <w:r>
        <w:rPr>
          <w:rFonts w:hint="default" w:ascii="Times New Roman" w:hAnsi="Times New Roman" w:eastAsia="Arial Unicode MS" w:cs="Times New Roman"/>
          <w:color w:val="000000"/>
          <w:lang w:val="sv-SE"/>
        </w:rPr>
        <w:t>pengabdian kepada masyarakat ini antara lain:</w:t>
      </w:r>
    </w:p>
    <w:p>
      <w:pPr>
        <w:numPr>
          <w:ilvl w:val="0"/>
          <w:numId w:val="7"/>
        </w:numPr>
        <w:spacing w:line="360" w:lineRule="auto"/>
        <w:ind w:left="489" w:leftChars="0" w:hanging="489" w:hangingChars="204"/>
        <w:jc w:val="both"/>
        <w:rPr>
          <w:rFonts w:hint="default" w:ascii="Times New Roman" w:hAnsi="Times New Roman" w:eastAsia="Arial Unicode MS" w:cs="Times New Roman"/>
          <w:color w:val="000000"/>
          <w:lang w:val="sv-SE"/>
        </w:rPr>
      </w:pPr>
      <w:r>
        <w:rPr>
          <w:rFonts w:hint="default" w:ascii="Times New Roman" w:hAnsi="Times New Roman" w:eastAsia="Arial Unicode MS" w:cs="Times New Roman"/>
          <w:color w:val="000000"/>
          <w:lang w:val="sv-SE"/>
        </w:rPr>
        <w:t xml:space="preserve">Peninjauan </w:t>
      </w:r>
      <w:r>
        <w:rPr>
          <w:rFonts w:hint="default" w:ascii="Times New Roman" w:hAnsi="Times New Roman" w:eastAsia="Arial Unicode MS" w:cs="Times New Roman"/>
          <w:color w:val="000000"/>
          <w:lang w:val="id-ID"/>
        </w:rPr>
        <w:t>l</w:t>
      </w:r>
      <w:r>
        <w:rPr>
          <w:rFonts w:hint="default" w:ascii="Times New Roman" w:hAnsi="Times New Roman" w:eastAsia="Arial Unicode MS" w:cs="Times New Roman"/>
          <w:color w:val="000000"/>
          <w:lang w:val="sv-SE"/>
        </w:rPr>
        <w:t xml:space="preserve">okasi kegiatan </w:t>
      </w:r>
      <w:r>
        <w:rPr>
          <w:rFonts w:hint="default" w:eastAsia="Arial Unicode MS" w:cs="Times New Roman"/>
          <w:color w:val="000000"/>
          <w:lang w:val="en-US"/>
        </w:rPr>
        <w:t xml:space="preserve">pembangunan sarana sanitasi MCK </w:t>
      </w:r>
    </w:p>
    <w:p>
      <w:pPr>
        <w:numPr>
          <w:ilvl w:val="0"/>
          <w:numId w:val="7"/>
        </w:numPr>
        <w:spacing w:line="360" w:lineRule="auto"/>
        <w:ind w:left="489" w:leftChars="0" w:hanging="489" w:hangingChars="204"/>
        <w:jc w:val="both"/>
        <w:rPr>
          <w:rFonts w:hint="default" w:ascii="Times New Roman" w:hAnsi="Times New Roman" w:eastAsia="Arial Unicode MS" w:cs="Times New Roman"/>
          <w:color w:val="000000"/>
          <w:lang w:val="sv-SE"/>
        </w:rPr>
      </w:pPr>
      <w:r>
        <w:rPr>
          <w:rFonts w:hint="default" w:ascii="Times New Roman" w:hAnsi="Times New Roman" w:eastAsia="Arial Unicode MS" w:cs="Times New Roman"/>
          <w:color w:val="000000"/>
          <w:lang w:val="sv-SE"/>
        </w:rPr>
        <w:t xml:space="preserve">Pertemuan dengan </w:t>
      </w:r>
      <w:r>
        <w:rPr>
          <w:rFonts w:hint="default" w:ascii="Times New Roman" w:hAnsi="Times New Roman" w:eastAsia="Arial Unicode MS" w:cs="Times New Roman"/>
          <w:color w:val="000000"/>
          <w:lang w:val="id-ID"/>
        </w:rPr>
        <w:t>Lurah Bungus Barat dan Ketua RW</w:t>
      </w:r>
      <w:r>
        <w:rPr>
          <w:rFonts w:hint="default" w:eastAsia="Arial Unicode MS" w:cs="Times New Roman"/>
          <w:color w:val="000000"/>
          <w:lang w:val="en-US"/>
        </w:rPr>
        <w:t>-4</w:t>
      </w:r>
      <w:r>
        <w:rPr>
          <w:rFonts w:hint="default" w:ascii="Times New Roman" w:hAnsi="Times New Roman" w:eastAsia="Arial Unicode MS" w:cs="Times New Roman"/>
          <w:color w:val="000000"/>
          <w:lang w:val="id-ID"/>
        </w:rPr>
        <w:t xml:space="preserve"> </w:t>
      </w:r>
      <w:r>
        <w:rPr>
          <w:rFonts w:hint="default" w:ascii="Times New Roman" w:hAnsi="Times New Roman" w:eastAsia="Arial Unicode MS" w:cs="Times New Roman"/>
          <w:color w:val="000000"/>
          <w:lang w:val="sv-SE"/>
        </w:rPr>
        <w:t xml:space="preserve">untuk kerjasama </w:t>
      </w:r>
      <w:r>
        <w:rPr>
          <w:rFonts w:hint="default" w:ascii="Times New Roman" w:hAnsi="Times New Roman" w:eastAsia="Arial Unicode MS" w:cs="Times New Roman"/>
          <w:color w:val="000000"/>
          <w:lang w:val="id-ID"/>
        </w:rPr>
        <w:t xml:space="preserve">dalam </w:t>
      </w:r>
      <w:r>
        <w:rPr>
          <w:rFonts w:hint="default" w:ascii="Times New Roman" w:hAnsi="Times New Roman" w:eastAsia="Arial Unicode MS" w:cs="Times New Roman"/>
          <w:color w:val="000000"/>
          <w:lang w:val="sv-SE"/>
        </w:rPr>
        <w:t>kegiatan pengabdian masyarakat</w:t>
      </w:r>
    </w:p>
    <w:p>
      <w:pPr>
        <w:numPr>
          <w:ilvl w:val="0"/>
          <w:numId w:val="7"/>
        </w:numPr>
        <w:spacing w:line="360" w:lineRule="auto"/>
        <w:ind w:left="489" w:leftChars="0" w:hanging="489" w:hangingChars="204"/>
        <w:jc w:val="both"/>
        <w:rPr>
          <w:rFonts w:hint="default" w:ascii="Times New Roman" w:hAnsi="Times New Roman" w:eastAsia="Arial Unicode MS" w:cs="Times New Roman"/>
          <w:color w:val="000000"/>
          <w:lang w:val="sv-SE"/>
        </w:rPr>
      </w:pPr>
      <w:r>
        <w:rPr>
          <w:rFonts w:hint="default" w:ascii="Times New Roman" w:hAnsi="Times New Roman" w:eastAsia="Arial Unicode MS" w:cs="Times New Roman"/>
          <w:color w:val="000000"/>
          <w:lang w:val="en-US"/>
        </w:rPr>
        <w:t>Pembangunan sarana sanitasi MCK</w:t>
      </w:r>
    </w:p>
    <w:p>
      <w:pPr>
        <w:numPr>
          <w:ilvl w:val="0"/>
          <w:numId w:val="7"/>
        </w:numPr>
        <w:spacing w:line="360" w:lineRule="auto"/>
        <w:ind w:left="489" w:leftChars="0" w:hanging="489" w:hangingChars="204"/>
        <w:jc w:val="both"/>
        <w:rPr>
          <w:rFonts w:hint="default" w:ascii="Times New Roman" w:hAnsi="Times New Roman" w:cs="Times New Roman"/>
          <w:lang w:val="en-US"/>
        </w:rPr>
      </w:pPr>
      <w:r>
        <w:rPr>
          <w:rFonts w:hint="default" w:ascii="Times New Roman" w:hAnsi="Times New Roman" w:eastAsia="Arial Unicode MS" w:cs="Times New Roman"/>
          <w:color w:val="000000"/>
          <w:lang w:val="en-US"/>
        </w:rPr>
        <w:t>Serah terima sarana sanitasi MCK di lokasi</w:t>
      </w:r>
      <w:r>
        <w:rPr>
          <w:rFonts w:hint="default" w:ascii="Times New Roman" w:hAnsi="Times New Roman" w:eastAsia="Arial Unicode MS" w:cs="Times New Roman"/>
          <w:color w:val="000000"/>
          <w:lang w:val="id-ID"/>
        </w:rPr>
        <w:t xml:space="preserve"> rumah tangga yang belum memiliki akses air bersih</w:t>
      </w:r>
      <w:r>
        <w:rPr>
          <w:rFonts w:hint="default" w:eastAsia="Arial Unicode MS" w:cs="Times New Roman"/>
          <w:color w:val="000000"/>
          <w:lang w:val="en-US"/>
        </w:rPr>
        <w:t>.</w:t>
      </w:r>
    </w:p>
    <w:p>
      <w:pPr>
        <w:pStyle w:val="2"/>
        <w:numPr>
          <w:ilvl w:val="0"/>
          <w:numId w:val="6"/>
        </w:numPr>
        <w:ind w:left="0" w:leftChars="0" w:firstLine="0" w:firstLineChars="0"/>
        <w:rPr>
          <w:rFonts w:hint="default" w:ascii="Times New Roman" w:hAnsi="Times New Roman" w:cs="Times New Roman"/>
          <w:szCs w:val="24"/>
          <w:lang w:val="sv-SE"/>
        </w:rPr>
      </w:pPr>
      <w:r>
        <w:rPr>
          <w:rFonts w:hint="default" w:cs="Times New Roman"/>
          <w:szCs w:val="24"/>
          <w:lang w:val="en-US"/>
        </w:rPr>
        <w:t>TEMPAT DAN WAKTU PELAKSANAAN</w:t>
      </w:r>
    </w:p>
    <w:p>
      <w:pPr>
        <w:spacing w:line="360" w:lineRule="auto"/>
        <w:rPr>
          <w:rFonts w:hint="default" w:cs="Times New Roman"/>
          <w:szCs w:val="24"/>
          <w:lang w:val="en-US"/>
        </w:rPr>
      </w:pPr>
      <w:r>
        <w:rPr>
          <w:rFonts w:hint="default" w:cs="Times New Roman"/>
          <w:szCs w:val="24"/>
          <w:lang w:val="en-US"/>
        </w:rPr>
        <w:t>Tempat dan waktu pelaksaan kegiatan pengabdian masyarakat adalah sebagai berikut.</w:t>
      </w:r>
    </w:p>
    <w:p>
      <w:pPr>
        <w:numPr>
          <w:ilvl w:val="0"/>
          <w:numId w:val="8"/>
        </w:numPr>
        <w:spacing w:line="360" w:lineRule="auto"/>
        <w:rPr>
          <w:rFonts w:hint="default" w:cs="Times New Roman"/>
          <w:szCs w:val="24"/>
          <w:lang w:val="en-US"/>
        </w:rPr>
      </w:pPr>
      <w:r>
        <w:rPr>
          <w:rFonts w:hint="default" w:cs="Times New Roman"/>
          <w:szCs w:val="24"/>
          <w:lang w:val="en-US"/>
        </w:rPr>
        <w:t xml:space="preserve">Tempat pelaksaan kegiatan: RW-4 </w:t>
      </w:r>
      <w:r>
        <w:rPr>
          <w:rFonts w:hint="default" w:ascii="Times New Roman" w:hAnsi="Times New Roman" w:eastAsia="Arial Unicode MS" w:cs="Times New Roman"/>
          <w:color w:val="000000"/>
          <w:lang w:val="id-ID"/>
        </w:rPr>
        <w:t>Kelurahan Bungus Barat</w:t>
      </w:r>
      <w:r>
        <w:rPr>
          <w:rFonts w:hint="default" w:eastAsia="Arial Unicode MS" w:cs="Times New Roman"/>
          <w:color w:val="000000"/>
          <w:lang w:val="en-US"/>
        </w:rPr>
        <w:t xml:space="preserve"> Padang</w:t>
      </w:r>
    </w:p>
    <w:p>
      <w:pPr>
        <w:numPr>
          <w:ilvl w:val="0"/>
          <w:numId w:val="8"/>
        </w:numPr>
        <w:spacing w:line="360" w:lineRule="auto"/>
        <w:rPr>
          <w:rFonts w:hint="default" w:cs="Times New Roman"/>
          <w:szCs w:val="24"/>
          <w:lang w:val="en-US"/>
        </w:rPr>
      </w:pPr>
      <w:r>
        <w:rPr>
          <w:rFonts w:hint="default" w:cs="Times New Roman"/>
          <w:szCs w:val="24"/>
          <w:lang w:val="en-US"/>
        </w:rPr>
        <w:t>Waktu pelaksanaan kegiatan : 16 April - 5 Mei 2018</w:t>
      </w:r>
    </w:p>
    <w:p>
      <w:pPr>
        <w:numPr>
          <w:ilvl w:val="0"/>
          <w:numId w:val="0"/>
        </w:numPr>
        <w:spacing w:after="0" w:line="360" w:lineRule="auto"/>
        <w:rPr>
          <w:rFonts w:hint="default" w:cs="Times New Roman"/>
          <w:szCs w:val="24"/>
          <w:lang w:val="en-US"/>
        </w:rPr>
      </w:pPr>
    </w:p>
    <w:p>
      <w:pPr>
        <w:numPr>
          <w:ilvl w:val="0"/>
          <w:numId w:val="0"/>
        </w:numPr>
        <w:spacing w:after="0" w:line="360" w:lineRule="auto"/>
        <w:rPr>
          <w:rFonts w:hint="default" w:cs="Times New Roman"/>
          <w:szCs w:val="24"/>
          <w:lang w:val="en-US"/>
        </w:rPr>
      </w:pPr>
    </w:p>
    <w:p>
      <w:pPr>
        <w:numPr>
          <w:ilvl w:val="0"/>
          <w:numId w:val="0"/>
        </w:numPr>
        <w:spacing w:after="0" w:line="360" w:lineRule="auto"/>
        <w:rPr>
          <w:rFonts w:hint="default" w:cs="Times New Roman"/>
          <w:szCs w:val="24"/>
          <w:lang w:val="en-US"/>
        </w:rPr>
      </w:pPr>
    </w:p>
    <w:p>
      <w:pPr>
        <w:numPr>
          <w:ilvl w:val="0"/>
          <w:numId w:val="0"/>
        </w:numPr>
        <w:spacing w:after="0" w:line="360" w:lineRule="auto"/>
        <w:rPr>
          <w:rFonts w:hint="default" w:cs="Times New Roman"/>
          <w:szCs w:val="24"/>
          <w:lang w:val="en-US"/>
        </w:rPr>
      </w:pPr>
    </w:p>
    <w:p>
      <w:pPr>
        <w:numPr>
          <w:ilvl w:val="0"/>
          <w:numId w:val="0"/>
        </w:numPr>
        <w:spacing w:after="0" w:line="360" w:lineRule="auto"/>
        <w:rPr>
          <w:rFonts w:hint="default" w:cs="Times New Roman"/>
          <w:szCs w:val="24"/>
          <w:lang w:val="en-US"/>
        </w:rPr>
      </w:pPr>
    </w:p>
    <w:p>
      <w:pPr>
        <w:numPr>
          <w:ilvl w:val="0"/>
          <w:numId w:val="0"/>
        </w:numPr>
        <w:spacing w:after="0" w:line="360" w:lineRule="auto"/>
        <w:rPr>
          <w:rFonts w:hint="default" w:cs="Times New Roman"/>
          <w:szCs w:val="24"/>
          <w:lang w:val="en-US"/>
        </w:rPr>
      </w:pPr>
    </w:p>
    <w:p>
      <w:pPr>
        <w:pStyle w:val="2"/>
        <w:numPr>
          <w:ilvl w:val="0"/>
          <w:numId w:val="6"/>
        </w:numPr>
        <w:ind w:left="0" w:leftChars="0" w:firstLine="0" w:firstLineChars="0"/>
        <w:rPr>
          <w:rFonts w:hint="default" w:ascii="Times New Roman" w:hAnsi="Times New Roman" w:cs="Times New Roman"/>
          <w:szCs w:val="24"/>
          <w:lang w:val="sv-SE"/>
        </w:rPr>
      </w:pPr>
      <w:r>
        <w:rPr>
          <w:rFonts w:hint="default" w:ascii="Times New Roman" w:hAnsi="Times New Roman" w:cs="Times New Roman"/>
          <w:szCs w:val="24"/>
          <w:lang w:val="sv-SE"/>
        </w:rPr>
        <w:t>PE</w:t>
      </w:r>
      <w:r>
        <w:rPr>
          <w:rFonts w:hint="default" w:cs="Times New Roman"/>
          <w:szCs w:val="24"/>
          <w:lang w:val="en-US"/>
        </w:rPr>
        <w:t>LAKSANAAN</w:t>
      </w:r>
    </w:p>
    <w:p>
      <w:pPr>
        <w:tabs>
          <w:tab w:val="left" w:pos="960"/>
          <w:tab w:val="left" w:pos="1200"/>
        </w:tabs>
        <w:spacing w:line="360" w:lineRule="auto"/>
        <w:jc w:val="both"/>
        <w:rPr>
          <w:rFonts w:hint="default" w:ascii="Times New Roman" w:hAnsi="Times New Roman" w:cs="Times New Roman"/>
          <w:b w:val="0"/>
          <w:bCs w:val="0"/>
          <w:sz w:val="24"/>
          <w:szCs w:val="24"/>
          <w:lang w:val="id-ID"/>
        </w:rPr>
      </w:pPr>
      <w:r>
        <w:rPr>
          <w:rFonts w:hint="default" w:ascii="Times New Roman" w:hAnsi="Times New Roman" w:cs="Times New Roman"/>
          <w:b w:val="0"/>
          <w:bCs w:val="0"/>
          <w:sz w:val="24"/>
          <w:szCs w:val="24"/>
        </w:rPr>
        <w:t>Ketua</w:t>
      </w:r>
      <w:r>
        <w:rPr>
          <w:rFonts w:hint="default" w:ascii="Times New Roman" w:hAnsi="Times New Roman" w:cs="Times New Roman"/>
          <w:b w:val="0"/>
          <w:bCs w:val="0"/>
          <w:sz w:val="24"/>
          <w:szCs w:val="24"/>
          <w:lang w:val="en-US"/>
        </w:rPr>
        <w:tab/>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id-ID"/>
        </w:rPr>
        <w:t xml:space="preserve"> </w:t>
      </w:r>
      <w:r>
        <w:rPr>
          <w:rFonts w:hint="default" w:cs="Times New Roman"/>
          <w:b w:val="0"/>
          <w:bCs w:val="0"/>
          <w:sz w:val="24"/>
          <w:szCs w:val="24"/>
          <w:lang w:val="en-US"/>
        </w:rPr>
        <w:tab/>
      </w:r>
      <w:r>
        <w:rPr>
          <w:rFonts w:hint="default" w:cs="Times New Roman"/>
          <w:b w:val="0"/>
          <w:bCs w:val="0"/>
          <w:sz w:val="24"/>
          <w:szCs w:val="24"/>
          <w:lang w:val="en-US"/>
        </w:rPr>
        <w:t xml:space="preserve">Dr.Eng </w:t>
      </w:r>
      <w:r>
        <w:rPr>
          <w:rFonts w:hint="default" w:ascii="Times New Roman" w:hAnsi="Times New Roman" w:cs="Times New Roman"/>
          <w:b w:val="0"/>
          <w:bCs w:val="0"/>
          <w:sz w:val="24"/>
          <w:szCs w:val="24"/>
          <w:lang w:val="en-US"/>
        </w:rPr>
        <w:t>Shinta Silvia</w:t>
      </w:r>
    </w:p>
    <w:p>
      <w:pPr>
        <w:tabs>
          <w:tab w:val="left" w:pos="960"/>
          <w:tab w:val="left" w:pos="1200"/>
          <w:tab w:val="left" w:pos="3707"/>
        </w:tabs>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Anggota </w:t>
      </w:r>
      <w:r>
        <w:rPr>
          <w:rFonts w:hint="default" w:cs="Times New Roman"/>
          <w:b w:val="0"/>
          <w:bCs w:val="0"/>
          <w:sz w:val="24"/>
          <w:szCs w:val="24"/>
          <w:lang w:val="en-US"/>
        </w:rPr>
        <w:tab/>
      </w:r>
      <w:r>
        <w:rPr>
          <w:rFonts w:hint="default" w:ascii="Times New Roman" w:hAnsi="Times New Roman" w:cs="Times New Roman"/>
          <w:b w:val="0"/>
          <w:bCs w:val="0"/>
          <w:sz w:val="24"/>
          <w:szCs w:val="24"/>
        </w:rPr>
        <w:t xml:space="preserve">: </w:t>
      </w:r>
    </w:p>
    <w:p>
      <w:pPr>
        <w:spacing w:line="360" w:lineRule="auto"/>
        <w:ind w:left="1200" w:leftChars="500" w:firstLine="0" w:firstLineChars="0"/>
        <w:jc w:val="both"/>
        <w:rPr>
          <w:rFonts w:hint="default" w:cs="Times New Roman"/>
          <w:b w:val="0"/>
          <w:bCs w:val="0"/>
          <w:sz w:val="28"/>
          <w:szCs w:val="28"/>
          <w:lang w:val="en-US"/>
        </w:rPr>
      </w:pPr>
      <w:r>
        <w:rPr>
          <w:rFonts w:hint="default" w:cs="Times New Roman"/>
          <w:b w:val="0"/>
          <w:bCs w:val="0"/>
          <w:sz w:val="28"/>
          <w:szCs w:val="28"/>
          <w:lang w:val="en-US"/>
        </w:rPr>
        <w:t>Taufiq Ihsan, MT</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Rinda Andhita Regia, MT</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cs="Times New Roman"/>
          <w:b w:val="0"/>
          <w:bCs w:val="0"/>
          <w:sz w:val="28"/>
          <w:szCs w:val="28"/>
          <w:lang w:val="en-US"/>
        </w:rPr>
        <w:t>Tivany Edwin, M. Eng</w:t>
      </w:r>
    </w:p>
    <w:p>
      <w:pPr>
        <w:spacing w:line="360" w:lineRule="auto"/>
        <w:ind w:left="1200" w:leftChars="500" w:firstLine="0" w:firstLineChars="0"/>
        <w:jc w:val="both"/>
        <w:rPr>
          <w:rFonts w:hint="default" w:cs="Times New Roman"/>
          <w:b w:val="0"/>
          <w:bCs w:val="0"/>
          <w:sz w:val="28"/>
          <w:szCs w:val="28"/>
          <w:lang w:val="en-US"/>
        </w:rPr>
      </w:pPr>
      <w:r>
        <w:rPr>
          <w:rFonts w:hint="default" w:cs="Times New Roman"/>
          <w:b w:val="0"/>
          <w:bCs w:val="0"/>
          <w:sz w:val="28"/>
          <w:szCs w:val="28"/>
          <w:lang w:val="en-US"/>
        </w:rPr>
        <w:t>Dr.Eng Zulkarnaini</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Dr. Puti Sri Komala</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Dr. Eng Denny Helard</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Dr. Eng Shinta Indah</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Dewi Fitria, PhD</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Reri Afrianita, MT</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cs="Times New Roman"/>
          <w:b w:val="0"/>
          <w:bCs w:val="0"/>
          <w:sz w:val="28"/>
          <w:szCs w:val="28"/>
          <w:lang w:val="en-US"/>
        </w:rPr>
        <w:t>Budi Primasari, M.Sc</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Ansiha Nur, MT</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Dr. Eng Slamet Raharjo</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Rizki Aziz, PhD</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Yommi Dewilda, MT</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Yenni Ruslinda, MT</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Vera S. Bachtiar, PhD</w:t>
      </w:r>
    </w:p>
    <w:p>
      <w:pPr>
        <w:spacing w:line="360" w:lineRule="auto"/>
        <w:ind w:left="1200" w:leftChars="500" w:firstLine="0" w:firstLineChars="0"/>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Dr. Fadjar Goembira</w:t>
      </w:r>
    </w:p>
    <w:p>
      <w:pPr>
        <w:spacing w:line="360" w:lineRule="auto"/>
        <w:ind w:left="1200" w:leftChars="500" w:firstLine="0" w:firstLineChars="0"/>
        <w:jc w:val="both"/>
        <w:rPr>
          <w:rFonts w:hint="default" w:ascii="Times New Roman" w:hAnsi="Times New Roman" w:cs="Times New Roman"/>
          <w:b w:val="0"/>
          <w:bCs w:val="0"/>
          <w:sz w:val="28"/>
          <w:szCs w:val="28"/>
          <w:lang w:val="en-US"/>
        </w:rPr>
        <w:sectPr>
          <w:type w:val="continuous"/>
          <w:pgSz w:w="11907" w:h="16839"/>
          <w:pgMar w:top="1701" w:right="1418" w:bottom="1418" w:left="1701" w:header="709" w:footer="709" w:gutter="0"/>
          <w:cols w:space="425" w:num="1"/>
          <w:docGrid w:linePitch="360" w:charSpace="0"/>
        </w:sectPr>
      </w:pPr>
    </w:p>
    <w:p>
      <w:pPr>
        <w:numPr>
          <w:ilvl w:val="0"/>
          <w:numId w:val="0"/>
        </w:numPr>
        <w:tabs>
          <w:tab w:val="left" w:pos="1200"/>
        </w:tabs>
        <w:spacing w:line="360" w:lineRule="auto"/>
        <w:ind w:left="1200" w:leftChars="500" w:firstLine="0" w:firstLineChars="0"/>
        <w:jc w:val="both"/>
        <w:rPr>
          <w:rFonts w:hint="default" w:ascii="Times New Roman" w:hAnsi="Times New Roman" w:cs="Times New Roman"/>
          <w:b w:val="0"/>
          <w:bCs w:val="0"/>
          <w:sz w:val="24"/>
          <w:szCs w:val="24"/>
          <w:lang w:val="en-US"/>
        </w:rPr>
      </w:pPr>
    </w:p>
    <w:p>
      <w:pPr>
        <w:numPr>
          <w:ilvl w:val="0"/>
          <w:numId w:val="0"/>
        </w:numPr>
        <w:tabs>
          <w:tab w:val="left" w:pos="1200"/>
        </w:tabs>
        <w:spacing w:line="360" w:lineRule="auto"/>
        <w:ind w:left="1200" w:leftChars="500" w:firstLine="0" w:firstLineChars="0"/>
        <w:jc w:val="both"/>
        <w:rPr>
          <w:rFonts w:hint="default" w:ascii="Times New Roman" w:hAnsi="Times New Roman" w:cs="Times New Roman"/>
          <w:b w:val="0"/>
          <w:bCs w:val="0"/>
          <w:sz w:val="24"/>
          <w:szCs w:val="24"/>
          <w:lang w:val="en-US"/>
        </w:rPr>
      </w:pPr>
    </w:p>
    <w:p>
      <w:pPr>
        <w:numPr>
          <w:ilvl w:val="0"/>
          <w:numId w:val="0"/>
        </w:numPr>
        <w:tabs>
          <w:tab w:val="left" w:pos="1200"/>
        </w:tabs>
        <w:spacing w:line="360" w:lineRule="auto"/>
        <w:ind w:left="1200" w:leftChars="500" w:firstLine="0" w:firstLineChars="0"/>
        <w:jc w:val="both"/>
        <w:rPr>
          <w:rFonts w:hint="default" w:ascii="Times New Roman" w:hAnsi="Times New Roman" w:cs="Times New Roman"/>
          <w:b w:val="0"/>
          <w:bCs w:val="0"/>
          <w:sz w:val="24"/>
          <w:szCs w:val="24"/>
          <w:lang w:val="en-US"/>
        </w:rPr>
      </w:pPr>
    </w:p>
    <w:p>
      <w:pPr>
        <w:numPr>
          <w:ilvl w:val="0"/>
          <w:numId w:val="0"/>
        </w:numPr>
        <w:tabs>
          <w:tab w:val="left" w:pos="1200"/>
        </w:tabs>
        <w:spacing w:line="360" w:lineRule="auto"/>
        <w:ind w:left="1200" w:leftChars="500" w:firstLine="0" w:firstLineChars="0"/>
        <w:jc w:val="both"/>
        <w:rPr>
          <w:rFonts w:hint="default" w:ascii="Times New Roman" w:hAnsi="Times New Roman" w:cs="Times New Roman"/>
          <w:b w:val="0"/>
          <w:bCs w:val="0"/>
          <w:sz w:val="24"/>
          <w:szCs w:val="24"/>
          <w:lang w:val="en-US"/>
        </w:rPr>
        <w:sectPr>
          <w:type w:val="continuous"/>
          <w:pgSz w:w="11907" w:h="16839"/>
          <w:pgMar w:top="1701" w:right="1418" w:bottom="1418" w:left="1701" w:header="709" w:footer="709" w:gutter="0"/>
          <w:cols w:space="425" w:num="1"/>
          <w:docGrid w:linePitch="360" w:charSpace="0"/>
        </w:sectPr>
      </w:pPr>
    </w:p>
    <w:p>
      <w:pPr>
        <w:numPr>
          <w:ilvl w:val="0"/>
          <w:numId w:val="6"/>
        </w:numPr>
        <w:spacing w:line="360" w:lineRule="auto"/>
        <w:ind w:left="0" w:leftChars="0" w:firstLine="0" w:firstLineChars="0"/>
        <w:rPr>
          <w:rFonts w:hint="default" w:ascii="Times New Roman" w:hAnsi="Times New Roman" w:cs="Times New Roman"/>
          <w:b/>
          <w:bCs/>
          <w:lang w:val="en-US"/>
        </w:rPr>
      </w:pPr>
      <w:r>
        <w:rPr>
          <w:rFonts w:hint="default" w:cs="Times New Roman"/>
          <w:b/>
          <w:bCs/>
          <w:lang w:val="en-US"/>
        </w:rPr>
        <w:t>BIAYA PEKERJAAN</w:t>
      </w:r>
    </w:p>
    <w:p>
      <w:pPr>
        <w:spacing w:line="360" w:lineRule="auto"/>
        <w:jc w:val="both"/>
        <w:rPr>
          <w:rFonts w:hint="default" w:cs="Times New Roman"/>
          <w:lang w:val="en-US"/>
        </w:rPr>
      </w:pPr>
      <w:r>
        <w:rPr>
          <w:rFonts w:hint="default" w:cs="Times New Roman"/>
          <w:lang w:val="en-US"/>
        </w:rPr>
        <w:t>Biaya untuk kegiatan pengabdian masyarakat digunakan untuk menyediakan bahan bahan bagunan berupa: biaya pembuatan sumur, WC, area MCK 3 x 4 meter persegi, transportasi, konsumsi, perbanyakan laporan dan lain sebagainya. Perincian pengeluaran dapat dilihat pada Tabel 1 berikut.</w:t>
      </w:r>
    </w:p>
    <w:p>
      <w:pPr>
        <w:spacing w:line="360" w:lineRule="auto"/>
        <w:jc w:val="both"/>
        <w:rPr>
          <w:rFonts w:hint="default" w:cs="Times New Roman"/>
          <w:lang w:val="en-US"/>
        </w:rPr>
      </w:pPr>
    </w:p>
    <w:p>
      <w:pPr>
        <w:spacing w:line="360" w:lineRule="auto"/>
        <w:jc w:val="both"/>
        <w:rPr>
          <w:rFonts w:hint="default" w:cs="Times New Roman"/>
          <w:lang w:val="en-US"/>
        </w:rPr>
      </w:pPr>
    </w:p>
    <w:p>
      <w:pPr>
        <w:spacing w:line="360" w:lineRule="auto"/>
        <w:jc w:val="center"/>
        <w:rPr>
          <w:rFonts w:hint="default" w:cs="Times New Roman"/>
          <w:b/>
          <w:bCs/>
          <w:lang w:val="en-US"/>
        </w:rPr>
      </w:pPr>
      <w:r>
        <w:rPr>
          <w:rFonts w:hint="default" w:cs="Times New Roman"/>
          <w:b/>
          <w:bCs/>
          <w:lang w:val="en-US"/>
        </w:rPr>
        <w:t>Tabel 1. Rincian Biaya Pekerjaan</w:t>
      </w:r>
    </w:p>
    <w:tbl>
      <w:tblPr>
        <w:tblStyle w:val="6"/>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456"/>
        <w:gridCol w:w="846"/>
        <w:gridCol w:w="1410"/>
        <w:gridCol w:w="1948"/>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shd w:val="clear" w:color="auto" w:fill="F1F1F1" w:themeFill="background1" w:themeFillShade="F2"/>
          </w:tcPr>
          <w:p>
            <w:pPr>
              <w:widowControl w:val="0"/>
              <w:spacing w:line="360" w:lineRule="auto"/>
              <w:jc w:val="center"/>
              <w:rPr>
                <w:rFonts w:hint="default" w:cs="Times New Roman"/>
                <w:vertAlign w:val="baseline"/>
                <w:lang w:val="en-US"/>
              </w:rPr>
            </w:pPr>
            <w:r>
              <w:rPr>
                <w:rFonts w:hint="default" w:cs="Times New Roman"/>
                <w:vertAlign w:val="baseline"/>
                <w:lang w:val="en-US"/>
              </w:rPr>
              <w:t>No</w:t>
            </w:r>
          </w:p>
        </w:tc>
        <w:tc>
          <w:tcPr>
            <w:tcW w:w="2456" w:type="dxa"/>
            <w:shd w:val="clear" w:color="auto" w:fill="F1F1F1" w:themeFill="background1" w:themeFillShade="F2"/>
          </w:tcPr>
          <w:p>
            <w:pPr>
              <w:widowControl w:val="0"/>
              <w:spacing w:line="360" w:lineRule="auto"/>
              <w:jc w:val="center"/>
              <w:rPr>
                <w:rFonts w:hint="default" w:cs="Times New Roman"/>
                <w:vertAlign w:val="baseline"/>
                <w:lang w:val="en-US"/>
              </w:rPr>
            </w:pPr>
            <w:r>
              <w:rPr>
                <w:rFonts w:hint="default" w:cs="Times New Roman"/>
                <w:vertAlign w:val="baseline"/>
                <w:lang w:val="en-US"/>
              </w:rPr>
              <w:t>Uraian Kegiatan</w:t>
            </w:r>
          </w:p>
        </w:tc>
        <w:tc>
          <w:tcPr>
            <w:tcW w:w="846" w:type="dxa"/>
            <w:shd w:val="clear" w:color="auto" w:fill="F1F1F1" w:themeFill="background1" w:themeFillShade="F2"/>
          </w:tcPr>
          <w:p>
            <w:pPr>
              <w:widowControl w:val="0"/>
              <w:spacing w:line="360" w:lineRule="auto"/>
              <w:jc w:val="center"/>
              <w:rPr>
                <w:rFonts w:hint="default" w:cs="Times New Roman"/>
                <w:vertAlign w:val="baseline"/>
                <w:lang w:val="en-US"/>
              </w:rPr>
            </w:pPr>
            <w:r>
              <w:rPr>
                <w:rFonts w:hint="default" w:cs="Times New Roman"/>
                <w:vertAlign w:val="baseline"/>
                <w:lang w:val="en-US"/>
              </w:rPr>
              <w:t>Volume</w:t>
            </w:r>
          </w:p>
        </w:tc>
        <w:tc>
          <w:tcPr>
            <w:tcW w:w="1410" w:type="dxa"/>
            <w:shd w:val="clear" w:color="auto" w:fill="F1F1F1" w:themeFill="background1" w:themeFillShade="F2"/>
          </w:tcPr>
          <w:p>
            <w:pPr>
              <w:widowControl w:val="0"/>
              <w:spacing w:line="360" w:lineRule="auto"/>
              <w:jc w:val="center"/>
              <w:rPr>
                <w:rFonts w:hint="default" w:cs="Times New Roman"/>
                <w:vertAlign w:val="baseline"/>
                <w:lang w:val="en-US"/>
              </w:rPr>
            </w:pPr>
            <w:r>
              <w:rPr>
                <w:rFonts w:hint="default" w:cs="Times New Roman"/>
                <w:vertAlign w:val="baseline"/>
                <w:lang w:val="en-US"/>
              </w:rPr>
              <w:t>Satuan</w:t>
            </w:r>
          </w:p>
        </w:tc>
        <w:tc>
          <w:tcPr>
            <w:tcW w:w="1948" w:type="dxa"/>
            <w:shd w:val="clear" w:color="auto" w:fill="F1F1F1" w:themeFill="background1" w:themeFillShade="F2"/>
          </w:tcPr>
          <w:p>
            <w:pPr>
              <w:widowControl w:val="0"/>
              <w:spacing w:line="360" w:lineRule="auto"/>
              <w:jc w:val="center"/>
              <w:rPr>
                <w:rFonts w:hint="default" w:cs="Times New Roman"/>
                <w:vertAlign w:val="baseline"/>
                <w:lang w:val="en-US"/>
              </w:rPr>
            </w:pPr>
            <w:r>
              <w:rPr>
                <w:rFonts w:hint="default" w:cs="Times New Roman"/>
                <w:vertAlign w:val="baseline"/>
                <w:lang w:val="en-US"/>
              </w:rPr>
              <w:t>Harga Satuan (Rp)</w:t>
            </w:r>
          </w:p>
        </w:tc>
        <w:tc>
          <w:tcPr>
            <w:tcW w:w="1800" w:type="dxa"/>
            <w:shd w:val="clear" w:color="auto" w:fill="F1F1F1" w:themeFill="background1" w:themeFillShade="F2"/>
          </w:tcPr>
          <w:p>
            <w:pPr>
              <w:widowControl w:val="0"/>
              <w:spacing w:line="360" w:lineRule="auto"/>
              <w:jc w:val="center"/>
              <w:rPr>
                <w:rFonts w:hint="default" w:cs="Times New Roman"/>
                <w:vertAlign w:val="baseline"/>
                <w:lang w:val="en-US"/>
              </w:rPr>
            </w:pPr>
            <w:r>
              <w:rPr>
                <w:rFonts w:hint="default" w:cs="Times New Roman"/>
                <w:vertAlign w:val="baseline"/>
                <w:lang w:val="en-US"/>
              </w:rPr>
              <w:t>Jumlah (Rp)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tcPr>
          <w:p>
            <w:pPr>
              <w:widowControl w:val="0"/>
              <w:numPr>
                <w:ilvl w:val="0"/>
                <w:numId w:val="9"/>
              </w:numPr>
              <w:spacing w:line="360" w:lineRule="auto"/>
              <w:ind w:left="425" w:leftChars="0" w:hanging="425" w:firstLineChars="0"/>
              <w:jc w:val="both"/>
              <w:rPr>
                <w:rFonts w:hint="default" w:cs="Times New Roman"/>
                <w:vertAlign w:val="baseline"/>
                <w:lang w:val="en-US"/>
              </w:rPr>
            </w:pPr>
          </w:p>
        </w:tc>
        <w:tc>
          <w:tcPr>
            <w:tcW w:w="2456" w:type="dxa"/>
            <w:vAlign w:val="top"/>
          </w:tcPr>
          <w:p>
            <w:pPr>
              <w:widowControl w:val="0"/>
              <w:numPr>
                <w:ilvl w:val="0"/>
                <w:numId w:val="0"/>
              </w:numPr>
              <w:spacing w:line="360" w:lineRule="auto"/>
              <w:jc w:val="both"/>
              <w:rPr>
                <w:rFonts w:hint="default" w:ascii="Times New Roman" w:hAnsi="Times New Roman" w:eastAsia="Arial Unicode MS" w:cs="Times New Roman"/>
                <w:color w:val="000000"/>
                <w:lang w:val="en-US"/>
              </w:rPr>
            </w:pPr>
            <w:r>
              <w:rPr>
                <w:rFonts w:hint="default" w:ascii="Times New Roman" w:hAnsi="Times New Roman" w:eastAsia="Arial Unicode MS" w:cs="Times New Roman"/>
                <w:color w:val="000000"/>
                <w:lang w:val="en-US"/>
              </w:rPr>
              <w:t>Pembangunan sarana sanitasi MCK</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Semen</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Polongan</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PVC</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xml:space="preserve">- </w:t>
            </w:r>
            <w:r>
              <w:rPr>
                <w:rFonts w:hint="default" w:eastAsia="Arial Unicode MS" w:cs="Times New Roman"/>
                <w:i/>
                <w:iCs/>
                <w:color w:val="000000"/>
                <w:lang w:val="en-US"/>
              </w:rPr>
              <w:t>Closed</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xml:space="preserve">- </w:t>
            </w:r>
            <w:r>
              <w:rPr>
                <w:rFonts w:hint="default" w:eastAsia="Arial Unicode MS" w:cs="Times New Roman"/>
                <w:i/>
                <w:iCs/>
                <w:color w:val="000000"/>
                <w:lang w:val="en-US"/>
              </w:rPr>
              <w:t>Holobrik</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Papan cor</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Benang</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Kawat ayak</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xml:space="preserve">- Paku </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Besi 8 ksty</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Besi 6 ksty</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Batu</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Kerekel</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Pasir pasang</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Timbunan</w:t>
            </w:r>
          </w:p>
          <w:p>
            <w:pPr>
              <w:widowControl w:val="0"/>
              <w:numPr>
                <w:ilvl w:val="0"/>
                <w:numId w:val="0"/>
              </w:numPr>
              <w:spacing w:line="360" w:lineRule="auto"/>
              <w:jc w:val="both"/>
              <w:rPr>
                <w:rFonts w:hint="default" w:eastAsia="Arial Unicode MS" w:cs="Times New Roman"/>
                <w:color w:val="000000"/>
                <w:lang w:val="en-US"/>
              </w:rPr>
            </w:pPr>
            <w:r>
              <w:rPr>
                <w:rFonts w:hint="default" w:eastAsia="Arial Unicode MS" w:cs="Times New Roman"/>
                <w:color w:val="000000"/>
                <w:lang w:val="en-US"/>
              </w:rPr>
              <w:t>- Upah tukang</w:t>
            </w:r>
          </w:p>
        </w:tc>
        <w:tc>
          <w:tcPr>
            <w:tcW w:w="846" w:type="dxa"/>
          </w:tcPr>
          <w:p>
            <w:pPr>
              <w:widowControl w:val="0"/>
              <w:spacing w:line="360" w:lineRule="auto"/>
              <w:jc w:val="right"/>
              <w:rPr>
                <w:rFonts w:hint="default" w:cs="Times New Roman"/>
                <w:vertAlign w:val="baseline"/>
                <w:lang w:val="en-US"/>
              </w:rPr>
            </w:pPr>
          </w:p>
          <w:p>
            <w:pPr>
              <w:widowControl w:val="0"/>
              <w:spacing w:line="360" w:lineRule="auto"/>
              <w:jc w:val="right"/>
              <w:rPr>
                <w:rFonts w:hint="default" w:cs="Times New Roman"/>
                <w:vertAlign w:val="baseline"/>
                <w:lang w:val="en-US"/>
              </w:rPr>
            </w:pP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31</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5</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10</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1</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250</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8</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2</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1</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1</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10</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6</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4</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4</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6</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3</w:t>
            </w:r>
          </w:p>
          <w:p>
            <w:pPr>
              <w:widowControl w:val="0"/>
              <w:spacing w:line="360" w:lineRule="auto"/>
              <w:ind w:right="86" w:rightChars="36"/>
              <w:jc w:val="right"/>
              <w:rPr>
                <w:rFonts w:hint="default" w:cs="Times New Roman"/>
                <w:vertAlign w:val="baseline"/>
                <w:lang w:val="en-US"/>
              </w:rPr>
            </w:pPr>
            <w:r>
              <w:rPr>
                <w:rFonts w:hint="default" w:cs="Times New Roman"/>
                <w:vertAlign w:val="baseline"/>
                <w:lang w:val="en-US"/>
              </w:rPr>
              <w:t>3</w:t>
            </w:r>
          </w:p>
        </w:tc>
        <w:tc>
          <w:tcPr>
            <w:tcW w:w="1410" w:type="dxa"/>
          </w:tcPr>
          <w:p>
            <w:pPr>
              <w:widowControl w:val="0"/>
              <w:spacing w:line="360" w:lineRule="auto"/>
              <w:jc w:val="right"/>
              <w:rPr>
                <w:rFonts w:hint="default" w:cs="Times New Roman"/>
                <w:vertAlign w:val="baseline"/>
                <w:lang w:val="en-US"/>
              </w:rPr>
            </w:pPr>
          </w:p>
          <w:p>
            <w:pPr>
              <w:widowControl w:val="0"/>
              <w:spacing w:line="360" w:lineRule="auto"/>
              <w:jc w:val="right"/>
              <w:rPr>
                <w:rFonts w:hint="default" w:cs="Times New Roman"/>
                <w:vertAlign w:val="baseline"/>
                <w:lang w:val="en-US"/>
              </w:rPr>
            </w:pPr>
          </w:p>
          <w:p>
            <w:pPr>
              <w:widowControl w:val="0"/>
              <w:spacing w:line="360" w:lineRule="auto"/>
              <w:jc w:val="right"/>
              <w:rPr>
                <w:rFonts w:hint="default" w:cs="Times New Roman"/>
                <w:vertAlign w:val="baseline"/>
                <w:lang w:val="en-US"/>
              </w:rPr>
            </w:pPr>
            <w:r>
              <w:rPr>
                <w:rFonts w:hint="default" w:cs="Times New Roman"/>
                <w:vertAlign w:val="baseline"/>
                <w:lang w:val="en-US"/>
              </w:rPr>
              <w:t>sak</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baseline"/>
                <w:lang w:val="en-US"/>
              </w:rPr>
            </w:pPr>
            <w:r>
              <w:rPr>
                <w:rFonts w:hint="default" w:cs="Times New Roman"/>
                <w:vertAlign w:val="baseline"/>
                <w:lang w:val="en-US"/>
              </w:rPr>
              <w:t>buah</w:t>
            </w:r>
          </w:p>
          <w:p>
            <w:pPr>
              <w:widowControl w:val="0"/>
              <w:spacing w:line="360" w:lineRule="auto"/>
              <w:jc w:val="right"/>
              <w:rPr>
                <w:rFonts w:hint="default" w:cs="Times New Roman"/>
                <w:vertAlign w:val="superscript"/>
                <w:lang w:val="en-US"/>
              </w:rPr>
            </w:pPr>
            <w:r>
              <w:rPr>
                <w:rFonts w:hint="default" w:cs="Times New Roman"/>
                <w:vertAlign w:val="baseline"/>
                <w:lang w:val="en-US"/>
              </w:rPr>
              <w:t>m</w:t>
            </w:r>
            <w:r>
              <w:rPr>
                <w:rFonts w:hint="default" w:cs="Times New Roman"/>
                <w:vertAlign w:val="superscript"/>
                <w:lang w:val="en-US"/>
              </w:rPr>
              <w:t>3</w:t>
            </w:r>
          </w:p>
          <w:p>
            <w:pPr>
              <w:widowControl w:val="0"/>
              <w:spacing w:line="360" w:lineRule="auto"/>
              <w:jc w:val="right"/>
              <w:rPr>
                <w:rFonts w:hint="default" w:cs="Times New Roman"/>
                <w:vertAlign w:val="superscript"/>
                <w:lang w:val="en-US"/>
              </w:rPr>
            </w:pPr>
            <w:r>
              <w:rPr>
                <w:rFonts w:hint="default" w:cs="Times New Roman"/>
                <w:vertAlign w:val="baseline"/>
                <w:lang w:val="en-US"/>
              </w:rPr>
              <w:t>m</w:t>
            </w:r>
            <w:r>
              <w:rPr>
                <w:rFonts w:hint="default" w:cs="Times New Roman"/>
                <w:vertAlign w:val="superscript"/>
                <w:lang w:val="en-US"/>
              </w:rPr>
              <w:t>3</w:t>
            </w:r>
          </w:p>
          <w:p>
            <w:pPr>
              <w:widowControl w:val="0"/>
              <w:spacing w:line="360" w:lineRule="auto"/>
              <w:jc w:val="right"/>
              <w:rPr>
                <w:rFonts w:hint="default" w:cs="Times New Roman"/>
                <w:vertAlign w:val="superscript"/>
                <w:lang w:val="en-US"/>
              </w:rPr>
            </w:pPr>
            <w:r>
              <w:rPr>
                <w:rFonts w:hint="default" w:cs="Times New Roman"/>
                <w:vertAlign w:val="baseline"/>
                <w:lang w:val="en-US"/>
              </w:rPr>
              <w:t>m</w:t>
            </w:r>
            <w:r>
              <w:rPr>
                <w:rFonts w:hint="default" w:cs="Times New Roman"/>
                <w:vertAlign w:val="superscript"/>
                <w:lang w:val="en-US"/>
              </w:rPr>
              <w:t>3</w:t>
            </w:r>
          </w:p>
          <w:p>
            <w:pPr>
              <w:widowControl w:val="0"/>
              <w:spacing w:line="360" w:lineRule="auto"/>
              <w:jc w:val="right"/>
              <w:rPr>
                <w:rFonts w:hint="default" w:cs="Times New Roman"/>
                <w:vertAlign w:val="superscript"/>
                <w:lang w:val="en-US"/>
              </w:rPr>
            </w:pPr>
            <w:r>
              <w:rPr>
                <w:rFonts w:hint="default" w:cs="Times New Roman"/>
                <w:vertAlign w:val="baseline"/>
                <w:lang w:val="en-US"/>
              </w:rPr>
              <w:t>m</w:t>
            </w:r>
            <w:r>
              <w:rPr>
                <w:rFonts w:hint="default" w:cs="Times New Roman"/>
                <w:vertAlign w:val="superscript"/>
                <w:lang w:val="en-US"/>
              </w:rPr>
              <w:t>3</w:t>
            </w:r>
          </w:p>
          <w:p>
            <w:pPr>
              <w:widowControl w:val="0"/>
              <w:spacing w:line="360" w:lineRule="auto"/>
              <w:jc w:val="right"/>
              <w:rPr>
                <w:rFonts w:hint="default" w:cs="Times New Roman"/>
                <w:vertAlign w:val="baseline"/>
                <w:lang w:val="en-US"/>
              </w:rPr>
            </w:pPr>
            <w:r>
              <w:rPr>
                <w:rFonts w:hint="default" w:cs="Times New Roman"/>
                <w:vertAlign w:val="baseline"/>
                <w:lang w:val="en-US"/>
              </w:rPr>
              <w:t>orang-hari</w:t>
            </w:r>
          </w:p>
        </w:tc>
        <w:tc>
          <w:tcPr>
            <w:tcW w:w="1948" w:type="dxa"/>
          </w:tcPr>
          <w:p>
            <w:pPr>
              <w:widowControl w:val="0"/>
              <w:spacing w:line="360" w:lineRule="auto"/>
              <w:ind w:right="204" w:rightChars="85"/>
              <w:jc w:val="right"/>
              <w:rPr>
                <w:rFonts w:hint="default" w:cs="Times New Roman"/>
                <w:vertAlign w:val="baseline"/>
                <w:lang w:val="en-US"/>
              </w:rPr>
            </w:pPr>
          </w:p>
          <w:p>
            <w:pPr>
              <w:widowControl w:val="0"/>
              <w:spacing w:line="360" w:lineRule="auto"/>
              <w:ind w:right="204" w:rightChars="85"/>
              <w:jc w:val="right"/>
              <w:rPr>
                <w:rFonts w:hint="default" w:cs="Times New Roman"/>
                <w:vertAlign w:val="baseline"/>
                <w:lang w:val="en-US"/>
              </w:rPr>
            </w:pP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61.000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200.000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98.000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1</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3.000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30.000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3.000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15.000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17.000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48.000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25.000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200.000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200.000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100.000</w:t>
            </w:r>
          </w:p>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100.000</w:t>
            </w:r>
          </w:p>
          <w:p>
            <w:pPr>
              <w:widowControl w:val="0"/>
              <w:spacing w:line="360" w:lineRule="auto"/>
              <w:ind w:right="204" w:rightChars="85"/>
              <w:jc w:val="right"/>
              <w:rPr>
                <w:rFonts w:hint="default" w:cs="Times New Roman"/>
                <w:vertAlign w:val="baseline"/>
                <w:lang w:val="en-US"/>
              </w:rPr>
            </w:pPr>
          </w:p>
        </w:tc>
        <w:tc>
          <w:tcPr>
            <w:tcW w:w="1800" w:type="dxa"/>
          </w:tcPr>
          <w:p>
            <w:pPr>
              <w:widowControl w:val="0"/>
              <w:spacing w:line="360" w:lineRule="auto"/>
              <w:ind w:right="384" w:rightChars="160"/>
              <w:jc w:val="right"/>
              <w:rPr>
                <w:rFonts w:hint="default" w:cs="Times New Roman"/>
                <w:vertAlign w:val="baseline"/>
                <w:lang w:val="en-US"/>
              </w:rPr>
            </w:pPr>
          </w:p>
          <w:p>
            <w:pPr>
              <w:widowControl w:val="0"/>
              <w:spacing w:line="360" w:lineRule="auto"/>
              <w:ind w:right="384" w:rightChars="160"/>
              <w:jc w:val="right"/>
              <w:rPr>
                <w:rFonts w:hint="default" w:cs="Times New Roman"/>
                <w:vertAlign w:val="baseline"/>
                <w:lang w:val="en-US"/>
              </w:rPr>
            </w:pP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1.891.000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1.000.000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980.000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120.000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750.000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240.000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6.000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15.000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17.000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480.000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150.000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800.000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800.000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600.000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300.000</w:t>
            </w:r>
          </w:p>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3.500.000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544" w:type="dxa"/>
          </w:tcPr>
          <w:p>
            <w:pPr>
              <w:widowControl w:val="0"/>
              <w:numPr>
                <w:ilvl w:val="0"/>
                <w:numId w:val="9"/>
              </w:numPr>
              <w:spacing w:line="360" w:lineRule="auto"/>
              <w:ind w:left="425" w:leftChars="0" w:hanging="425" w:firstLineChars="0"/>
              <w:jc w:val="both"/>
              <w:rPr>
                <w:rFonts w:hint="default" w:cs="Times New Roman"/>
                <w:vertAlign w:val="baseline"/>
                <w:lang w:val="en-US"/>
              </w:rPr>
            </w:pPr>
          </w:p>
        </w:tc>
        <w:tc>
          <w:tcPr>
            <w:tcW w:w="2456" w:type="dxa"/>
            <w:vAlign w:val="top"/>
          </w:tcPr>
          <w:p>
            <w:pPr>
              <w:widowControl w:val="0"/>
              <w:spacing w:line="360" w:lineRule="auto"/>
              <w:jc w:val="both"/>
              <w:rPr>
                <w:rFonts w:hint="default" w:cs="Times New Roman"/>
                <w:vertAlign w:val="baseline"/>
                <w:lang w:val="en-US"/>
              </w:rPr>
            </w:pPr>
            <w:r>
              <w:rPr>
                <w:rFonts w:hint="default" w:cs="Times New Roman"/>
                <w:vertAlign w:val="baseline"/>
                <w:lang w:val="en-US"/>
              </w:rPr>
              <w:t>Transportasi</w:t>
            </w:r>
          </w:p>
        </w:tc>
        <w:tc>
          <w:tcPr>
            <w:tcW w:w="846" w:type="dxa"/>
          </w:tcPr>
          <w:p>
            <w:pPr>
              <w:widowControl w:val="0"/>
              <w:spacing w:line="360" w:lineRule="auto"/>
              <w:jc w:val="right"/>
              <w:rPr>
                <w:rFonts w:hint="default" w:cs="Times New Roman"/>
                <w:vertAlign w:val="baseline"/>
                <w:lang w:val="en-US"/>
              </w:rPr>
            </w:pPr>
          </w:p>
        </w:tc>
        <w:tc>
          <w:tcPr>
            <w:tcW w:w="1410" w:type="dxa"/>
          </w:tcPr>
          <w:p>
            <w:pPr>
              <w:widowControl w:val="0"/>
              <w:spacing w:line="360" w:lineRule="auto"/>
              <w:jc w:val="both"/>
              <w:rPr>
                <w:rFonts w:hint="default" w:cs="Times New Roman"/>
                <w:vertAlign w:val="baseline"/>
                <w:lang w:val="en-US"/>
              </w:rPr>
            </w:pPr>
          </w:p>
        </w:tc>
        <w:tc>
          <w:tcPr>
            <w:tcW w:w="1948" w:type="dxa"/>
          </w:tcPr>
          <w:p>
            <w:pPr>
              <w:widowControl w:val="0"/>
              <w:spacing w:line="360" w:lineRule="auto"/>
              <w:ind w:right="204" w:rightChars="85"/>
              <w:jc w:val="right"/>
              <w:rPr>
                <w:rFonts w:hint="default" w:cs="Times New Roman"/>
                <w:vertAlign w:val="baseline"/>
                <w:lang w:val="en-US"/>
              </w:rPr>
            </w:pPr>
          </w:p>
        </w:tc>
        <w:tc>
          <w:tcPr>
            <w:tcW w:w="1800" w:type="dxa"/>
          </w:tcPr>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tcPr>
          <w:p>
            <w:pPr>
              <w:widowControl w:val="0"/>
              <w:numPr>
                <w:ilvl w:val="0"/>
                <w:numId w:val="9"/>
              </w:numPr>
              <w:spacing w:line="360" w:lineRule="auto"/>
              <w:ind w:left="425" w:leftChars="0" w:hanging="425" w:firstLineChars="0"/>
              <w:jc w:val="both"/>
              <w:rPr>
                <w:rFonts w:hint="default" w:cs="Times New Roman"/>
                <w:vertAlign w:val="baseline"/>
                <w:lang w:val="en-US"/>
              </w:rPr>
            </w:pPr>
          </w:p>
        </w:tc>
        <w:tc>
          <w:tcPr>
            <w:tcW w:w="2456" w:type="dxa"/>
            <w:vAlign w:val="top"/>
          </w:tcPr>
          <w:p>
            <w:pPr>
              <w:widowControl w:val="0"/>
              <w:spacing w:line="360" w:lineRule="auto"/>
              <w:jc w:val="both"/>
              <w:rPr>
                <w:rFonts w:hint="default" w:cs="Times New Roman"/>
                <w:vertAlign w:val="baseline"/>
                <w:lang w:val="en-US"/>
              </w:rPr>
            </w:pPr>
            <w:r>
              <w:rPr>
                <w:rFonts w:hint="default" w:cs="Times New Roman"/>
                <w:vertAlign w:val="baseline"/>
                <w:lang w:val="en-US"/>
              </w:rPr>
              <w:t>Konsumsi</w:t>
            </w:r>
          </w:p>
        </w:tc>
        <w:tc>
          <w:tcPr>
            <w:tcW w:w="846" w:type="dxa"/>
          </w:tcPr>
          <w:p>
            <w:pPr>
              <w:widowControl w:val="0"/>
              <w:spacing w:line="360" w:lineRule="auto"/>
              <w:jc w:val="right"/>
              <w:rPr>
                <w:rFonts w:hint="default" w:cs="Times New Roman"/>
                <w:vertAlign w:val="baseline"/>
                <w:lang w:val="en-US"/>
              </w:rPr>
            </w:pPr>
            <w:r>
              <w:rPr>
                <w:rFonts w:hint="default" w:cs="Times New Roman"/>
                <w:vertAlign w:val="baseline"/>
                <w:lang w:val="en-US"/>
              </w:rPr>
              <w:t>30</w:t>
            </w:r>
          </w:p>
        </w:tc>
        <w:tc>
          <w:tcPr>
            <w:tcW w:w="1410" w:type="dxa"/>
          </w:tcPr>
          <w:p>
            <w:pPr>
              <w:widowControl w:val="0"/>
              <w:spacing w:line="360" w:lineRule="auto"/>
              <w:jc w:val="right"/>
              <w:rPr>
                <w:rFonts w:hint="default" w:cs="Times New Roman"/>
                <w:vertAlign w:val="baseline"/>
                <w:lang w:val="en-US"/>
              </w:rPr>
            </w:pPr>
            <w:r>
              <w:rPr>
                <w:rFonts w:hint="default" w:cs="Times New Roman"/>
                <w:vertAlign w:val="baseline"/>
                <w:lang w:val="en-US"/>
              </w:rPr>
              <w:t>kotak</w:t>
            </w:r>
          </w:p>
        </w:tc>
        <w:tc>
          <w:tcPr>
            <w:tcW w:w="1948" w:type="dxa"/>
          </w:tcPr>
          <w:p>
            <w:pPr>
              <w:widowControl w:val="0"/>
              <w:spacing w:line="360" w:lineRule="auto"/>
              <w:ind w:right="204" w:rightChars="85"/>
              <w:jc w:val="right"/>
              <w:rPr>
                <w:rFonts w:hint="default" w:cs="Times New Roman"/>
                <w:vertAlign w:val="baseline"/>
                <w:lang w:val="en-US"/>
              </w:rPr>
            </w:pPr>
            <w:r>
              <w:rPr>
                <w:rFonts w:hint="default" w:cs="Times New Roman"/>
                <w:vertAlign w:val="baseline"/>
                <w:lang w:val="en-US"/>
              </w:rPr>
              <w:t>7.000</w:t>
            </w:r>
          </w:p>
        </w:tc>
        <w:tc>
          <w:tcPr>
            <w:tcW w:w="1800" w:type="dxa"/>
          </w:tcPr>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230.000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tcPr>
          <w:p>
            <w:pPr>
              <w:widowControl w:val="0"/>
              <w:numPr>
                <w:ilvl w:val="0"/>
                <w:numId w:val="9"/>
              </w:numPr>
              <w:spacing w:line="360" w:lineRule="auto"/>
              <w:ind w:left="425" w:leftChars="0" w:hanging="425" w:firstLineChars="0"/>
              <w:jc w:val="both"/>
              <w:rPr>
                <w:rFonts w:hint="default" w:cs="Times New Roman"/>
                <w:vertAlign w:val="baseline"/>
                <w:lang w:val="en-US"/>
              </w:rPr>
            </w:pPr>
          </w:p>
        </w:tc>
        <w:tc>
          <w:tcPr>
            <w:tcW w:w="2456" w:type="dxa"/>
            <w:vAlign w:val="top"/>
          </w:tcPr>
          <w:p>
            <w:pPr>
              <w:widowControl w:val="0"/>
              <w:spacing w:line="360" w:lineRule="auto"/>
              <w:jc w:val="both"/>
              <w:rPr>
                <w:rFonts w:hint="default" w:ascii="Times New Roman" w:hAnsi="Times New Roman" w:eastAsia="Arial Unicode MS" w:cs="Times New Roman"/>
                <w:color w:val="000000"/>
                <w:lang w:val="en-US"/>
              </w:rPr>
            </w:pPr>
            <w:r>
              <w:rPr>
                <w:rFonts w:hint="default" w:eastAsia="Arial Unicode MS" w:cs="Times New Roman"/>
                <w:color w:val="000000"/>
                <w:lang w:val="en-US"/>
              </w:rPr>
              <w:t>Pengadaan Laporan</w:t>
            </w:r>
          </w:p>
        </w:tc>
        <w:tc>
          <w:tcPr>
            <w:tcW w:w="846" w:type="dxa"/>
          </w:tcPr>
          <w:p>
            <w:pPr>
              <w:widowControl w:val="0"/>
              <w:spacing w:line="360" w:lineRule="auto"/>
              <w:jc w:val="right"/>
              <w:rPr>
                <w:rFonts w:hint="default" w:cs="Times New Roman"/>
                <w:vertAlign w:val="baseline"/>
                <w:lang w:val="en-US"/>
              </w:rPr>
            </w:pPr>
          </w:p>
        </w:tc>
        <w:tc>
          <w:tcPr>
            <w:tcW w:w="1410" w:type="dxa"/>
          </w:tcPr>
          <w:p>
            <w:pPr>
              <w:widowControl w:val="0"/>
              <w:spacing w:line="360" w:lineRule="auto"/>
              <w:jc w:val="both"/>
              <w:rPr>
                <w:rFonts w:hint="default" w:cs="Times New Roman"/>
                <w:vertAlign w:val="baseline"/>
                <w:lang w:val="en-US"/>
              </w:rPr>
            </w:pPr>
          </w:p>
        </w:tc>
        <w:tc>
          <w:tcPr>
            <w:tcW w:w="1948" w:type="dxa"/>
          </w:tcPr>
          <w:p>
            <w:pPr>
              <w:widowControl w:val="0"/>
              <w:spacing w:line="360" w:lineRule="auto"/>
              <w:ind w:right="204" w:rightChars="85"/>
              <w:jc w:val="right"/>
              <w:rPr>
                <w:rFonts w:hint="default" w:cs="Times New Roman"/>
                <w:vertAlign w:val="baseline"/>
                <w:lang w:val="en-US"/>
              </w:rPr>
            </w:pPr>
          </w:p>
        </w:tc>
        <w:tc>
          <w:tcPr>
            <w:tcW w:w="1800" w:type="dxa"/>
          </w:tcPr>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4" w:type="dxa"/>
            <w:shd w:val="clear" w:color="auto" w:fill="F1F1F1" w:themeFill="background1" w:themeFillShade="F2"/>
          </w:tcPr>
          <w:p>
            <w:pPr>
              <w:widowControl w:val="0"/>
              <w:numPr>
                <w:ilvl w:val="0"/>
                <w:numId w:val="0"/>
              </w:numPr>
              <w:spacing w:line="360" w:lineRule="auto"/>
              <w:ind w:leftChars="0"/>
              <w:jc w:val="both"/>
              <w:rPr>
                <w:rFonts w:hint="default" w:cs="Times New Roman"/>
                <w:vertAlign w:val="baseline"/>
                <w:lang w:val="en-US"/>
              </w:rPr>
            </w:pPr>
          </w:p>
        </w:tc>
        <w:tc>
          <w:tcPr>
            <w:tcW w:w="2456" w:type="dxa"/>
            <w:shd w:val="clear" w:color="auto" w:fill="F1F1F1" w:themeFill="background1" w:themeFillShade="F2"/>
            <w:vAlign w:val="top"/>
          </w:tcPr>
          <w:p>
            <w:pPr>
              <w:widowControl w:val="0"/>
              <w:spacing w:line="360" w:lineRule="auto"/>
              <w:jc w:val="both"/>
              <w:rPr>
                <w:rFonts w:hint="default" w:eastAsia="Arial Unicode MS" w:cs="Times New Roman"/>
                <w:color w:val="000000"/>
                <w:lang w:val="en-US"/>
              </w:rPr>
            </w:pPr>
            <w:r>
              <w:rPr>
                <w:rFonts w:hint="default" w:eastAsia="Arial Unicode MS" w:cs="Times New Roman"/>
                <w:color w:val="000000"/>
                <w:lang w:val="en-US"/>
              </w:rPr>
              <w:t>Total</w:t>
            </w:r>
          </w:p>
        </w:tc>
        <w:tc>
          <w:tcPr>
            <w:tcW w:w="846" w:type="dxa"/>
            <w:shd w:val="clear" w:color="auto" w:fill="F1F1F1" w:themeFill="background1" w:themeFillShade="F2"/>
          </w:tcPr>
          <w:p>
            <w:pPr>
              <w:widowControl w:val="0"/>
              <w:spacing w:line="360" w:lineRule="auto"/>
              <w:jc w:val="right"/>
              <w:rPr>
                <w:rFonts w:hint="default" w:cs="Times New Roman"/>
                <w:vertAlign w:val="baseline"/>
                <w:lang w:val="en-US"/>
              </w:rPr>
            </w:pPr>
          </w:p>
        </w:tc>
        <w:tc>
          <w:tcPr>
            <w:tcW w:w="1410" w:type="dxa"/>
            <w:shd w:val="clear" w:color="auto" w:fill="F1F1F1" w:themeFill="background1" w:themeFillShade="F2"/>
          </w:tcPr>
          <w:p>
            <w:pPr>
              <w:widowControl w:val="0"/>
              <w:spacing w:line="360" w:lineRule="auto"/>
              <w:jc w:val="both"/>
              <w:rPr>
                <w:rFonts w:hint="default" w:cs="Times New Roman"/>
                <w:vertAlign w:val="baseline"/>
                <w:lang w:val="en-US"/>
              </w:rPr>
            </w:pPr>
          </w:p>
        </w:tc>
        <w:tc>
          <w:tcPr>
            <w:tcW w:w="1948" w:type="dxa"/>
            <w:shd w:val="clear" w:color="auto" w:fill="F1F1F1" w:themeFill="background1" w:themeFillShade="F2"/>
          </w:tcPr>
          <w:p>
            <w:pPr>
              <w:widowControl w:val="0"/>
              <w:spacing w:line="360" w:lineRule="auto"/>
              <w:ind w:right="204" w:rightChars="85"/>
              <w:jc w:val="right"/>
              <w:rPr>
                <w:rFonts w:hint="default" w:cs="Times New Roman"/>
                <w:vertAlign w:val="baseline"/>
                <w:lang w:val="en-US"/>
              </w:rPr>
            </w:pPr>
          </w:p>
        </w:tc>
        <w:tc>
          <w:tcPr>
            <w:tcW w:w="1800" w:type="dxa"/>
            <w:shd w:val="clear" w:color="auto" w:fill="F1F1F1" w:themeFill="background1" w:themeFillShade="F2"/>
          </w:tcPr>
          <w:p>
            <w:pPr>
              <w:widowControl w:val="0"/>
              <w:spacing w:line="360" w:lineRule="auto"/>
              <w:ind w:right="384" w:rightChars="160"/>
              <w:jc w:val="right"/>
              <w:rPr>
                <w:rFonts w:hint="default" w:cs="Times New Roman"/>
                <w:vertAlign w:val="baseline"/>
                <w:lang w:val="en-US"/>
              </w:rPr>
            </w:pPr>
            <w:r>
              <w:rPr>
                <w:rFonts w:hint="default" w:cs="Times New Roman"/>
                <w:vertAlign w:val="baseline"/>
                <w:lang w:val="en-US"/>
              </w:rPr>
              <w:t>12.000.000</w:t>
            </w:r>
          </w:p>
        </w:tc>
      </w:tr>
    </w:tbl>
    <w:p>
      <w:pPr>
        <w:spacing w:line="360" w:lineRule="auto"/>
        <w:jc w:val="both"/>
        <w:rPr>
          <w:rFonts w:hint="default" w:cs="Times New Roman"/>
          <w:lang w:val="en-US"/>
        </w:rPr>
      </w:pPr>
    </w:p>
    <w:p>
      <w:pPr>
        <w:spacing w:line="360" w:lineRule="auto"/>
        <w:jc w:val="both"/>
        <w:rPr>
          <w:rFonts w:hint="default" w:cs="Times New Roman"/>
          <w:lang w:val="en-US"/>
        </w:rPr>
      </w:pPr>
    </w:p>
    <w:p>
      <w:pPr>
        <w:spacing w:line="360" w:lineRule="auto"/>
        <w:jc w:val="both"/>
        <w:rPr>
          <w:rFonts w:hint="default" w:cs="Times New Roman"/>
          <w:lang w:val="en-US"/>
        </w:rPr>
      </w:pPr>
    </w:p>
    <w:p>
      <w:pPr>
        <w:spacing w:line="360" w:lineRule="auto"/>
        <w:jc w:val="both"/>
        <w:rPr>
          <w:rFonts w:hint="default" w:cs="Times New Roman"/>
          <w:lang w:val="en-US"/>
        </w:rPr>
      </w:pPr>
    </w:p>
    <w:p>
      <w:pPr>
        <w:numPr>
          <w:ilvl w:val="0"/>
          <w:numId w:val="6"/>
        </w:numPr>
        <w:ind w:left="0" w:leftChars="0" w:firstLine="0" w:firstLineChars="0"/>
        <w:rPr>
          <w:rFonts w:hint="default" w:ascii="Times New Roman" w:hAnsi="Times New Roman" w:cs="Times New Roman"/>
          <w:b/>
          <w:bCs/>
          <w:lang w:val="en-US"/>
        </w:rPr>
      </w:pPr>
      <w:r>
        <w:rPr>
          <w:rFonts w:hint="default" w:cs="Times New Roman"/>
          <w:b/>
          <w:bCs/>
          <w:lang w:val="en-US"/>
        </w:rPr>
        <w:t>LAPORAN PELAKSANAAN KEGIATAN</w:t>
      </w:r>
    </w:p>
    <w:p>
      <w:pPr>
        <w:numPr>
          <w:ilvl w:val="0"/>
          <w:numId w:val="0"/>
        </w:numPr>
        <w:ind w:leftChars="0"/>
        <w:rPr>
          <w:rFonts w:hint="default" w:ascii="Times New Roman" w:hAnsi="Times New Roman" w:cs="Times New Roman"/>
          <w:b w:val="0"/>
          <w:bCs w:val="0"/>
          <w:lang w:val="en-US"/>
        </w:rPr>
      </w:pPr>
    </w:p>
    <w:p>
      <w:pPr>
        <w:numPr>
          <w:ilvl w:val="0"/>
          <w:numId w:val="0"/>
        </w:numPr>
        <w:spacing w:line="360" w:lineRule="auto"/>
        <w:ind w:leftChars="0"/>
        <w:jc w:val="both"/>
        <w:rPr>
          <w:rFonts w:hint="default" w:ascii="Times New Roman" w:hAnsi="Times New Roman" w:cs="Times New Roman"/>
          <w:lang w:val="en-US"/>
        </w:rPr>
      </w:pPr>
      <w:r>
        <w:rPr>
          <w:rFonts w:hint="default" w:eastAsia="Arial Unicode MS" w:cs="Times New Roman"/>
          <w:color w:val="000000"/>
          <w:lang w:val="en-US"/>
        </w:rPr>
        <w:t>Pelaksanaan kegiatan Pengabdian Kepada Masyarakat Jurusan Tekni Lingkungan Fakultas Teknik Universitas Andala, dibagi atas 4 tahapan yang dimulai dengan p</w:t>
      </w:r>
      <w:r>
        <w:rPr>
          <w:rFonts w:hint="default" w:ascii="Times New Roman" w:hAnsi="Times New Roman" w:eastAsia="Arial Unicode MS" w:cs="Times New Roman"/>
          <w:color w:val="000000"/>
          <w:lang w:val="sv-SE"/>
        </w:rPr>
        <w:t xml:space="preserve">eninjauan </w:t>
      </w:r>
      <w:r>
        <w:rPr>
          <w:rFonts w:hint="default" w:ascii="Times New Roman" w:hAnsi="Times New Roman" w:eastAsia="Arial Unicode MS" w:cs="Times New Roman"/>
          <w:color w:val="000000"/>
          <w:lang w:val="id-ID"/>
        </w:rPr>
        <w:t>l</w:t>
      </w:r>
      <w:r>
        <w:rPr>
          <w:rFonts w:hint="default" w:ascii="Times New Roman" w:hAnsi="Times New Roman" w:eastAsia="Arial Unicode MS" w:cs="Times New Roman"/>
          <w:color w:val="000000"/>
          <w:lang w:val="sv-SE"/>
        </w:rPr>
        <w:t xml:space="preserve">okasi kegiatan di </w:t>
      </w:r>
      <w:r>
        <w:rPr>
          <w:rFonts w:hint="default" w:ascii="Times New Roman" w:hAnsi="Times New Roman" w:eastAsia="Arial Unicode MS" w:cs="Times New Roman"/>
          <w:color w:val="000000"/>
          <w:lang w:val="id-ID"/>
        </w:rPr>
        <w:t>Kelurahan Bungus Barat</w:t>
      </w:r>
      <w:r>
        <w:rPr>
          <w:rFonts w:hint="default" w:eastAsia="Arial Unicode MS" w:cs="Times New Roman"/>
          <w:color w:val="000000"/>
          <w:lang w:val="en-US"/>
        </w:rPr>
        <w:t>, p</w:t>
      </w:r>
      <w:r>
        <w:rPr>
          <w:rFonts w:hint="default" w:ascii="Times New Roman" w:hAnsi="Times New Roman" w:eastAsia="Arial Unicode MS" w:cs="Times New Roman"/>
          <w:color w:val="000000"/>
          <w:lang w:val="sv-SE"/>
        </w:rPr>
        <w:t xml:space="preserve">ertemuan dengan </w:t>
      </w:r>
      <w:r>
        <w:rPr>
          <w:rFonts w:hint="default" w:ascii="Times New Roman" w:hAnsi="Times New Roman" w:eastAsia="Arial Unicode MS" w:cs="Times New Roman"/>
          <w:color w:val="000000"/>
          <w:lang w:val="id-ID"/>
        </w:rPr>
        <w:t xml:space="preserve">Lurah Bungus Barat dan Ketua RW IV </w:t>
      </w:r>
      <w:r>
        <w:rPr>
          <w:rFonts w:hint="default" w:ascii="Times New Roman" w:hAnsi="Times New Roman" w:eastAsia="Arial Unicode MS" w:cs="Times New Roman"/>
          <w:color w:val="000000"/>
          <w:lang w:val="sv-SE"/>
        </w:rPr>
        <w:t xml:space="preserve">untuk menjalin kerjasama </w:t>
      </w:r>
      <w:r>
        <w:rPr>
          <w:rFonts w:hint="default" w:ascii="Times New Roman" w:hAnsi="Times New Roman" w:eastAsia="Arial Unicode MS" w:cs="Times New Roman"/>
          <w:color w:val="000000"/>
          <w:lang w:val="id-ID"/>
        </w:rPr>
        <w:t xml:space="preserve">dalam </w:t>
      </w:r>
      <w:r>
        <w:rPr>
          <w:rFonts w:hint="default" w:ascii="Times New Roman" w:hAnsi="Times New Roman" w:eastAsia="Arial Unicode MS" w:cs="Times New Roman"/>
          <w:color w:val="000000"/>
          <w:lang w:val="sv-SE"/>
        </w:rPr>
        <w:t>kegiatan pengabdian masyarakat</w:t>
      </w:r>
      <w:r>
        <w:rPr>
          <w:rFonts w:hint="default" w:eastAsia="Arial Unicode MS" w:cs="Times New Roman"/>
          <w:color w:val="000000"/>
          <w:lang w:val="en-US"/>
        </w:rPr>
        <w:t>, p</w:t>
      </w:r>
      <w:r>
        <w:rPr>
          <w:rFonts w:hint="default" w:ascii="Times New Roman" w:hAnsi="Times New Roman" w:eastAsia="Arial Unicode MS" w:cs="Times New Roman"/>
          <w:color w:val="000000"/>
          <w:lang w:val="en-US"/>
        </w:rPr>
        <w:t>embangunan sarana sanitasi MCK</w:t>
      </w:r>
      <w:r>
        <w:rPr>
          <w:rFonts w:hint="default" w:eastAsia="Arial Unicode MS" w:cs="Times New Roman"/>
          <w:color w:val="000000"/>
          <w:lang w:val="en-US"/>
        </w:rPr>
        <w:t>, s</w:t>
      </w:r>
      <w:r>
        <w:rPr>
          <w:rFonts w:hint="default" w:ascii="Times New Roman" w:hAnsi="Times New Roman" w:eastAsia="Arial Unicode MS" w:cs="Times New Roman"/>
          <w:color w:val="000000"/>
          <w:lang w:val="en-US"/>
        </w:rPr>
        <w:t>erah terima sarana sanitasi MCK di lokasi</w:t>
      </w:r>
      <w:r>
        <w:rPr>
          <w:rFonts w:hint="default" w:ascii="Times New Roman" w:hAnsi="Times New Roman" w:eastAsia="Arial Unicode MS" w:cs="Times New Roman"/>
          <w:color w:val="000000"/>
          <w:lang w:val="id-ID"/>
        </w:rPr>
        <w:t xml:space="preserve"> rumah tangga yang belum memiliki akses air bersih</w:t>
      </w:r>
      <w:r>
        <w:rPr>
          <w:rFonts w:hint="default" w:eastAsia="Arial Unicode MS" w:cs="Times New Roman"/>
          <w:color w:val="000000"/>
          <w:lang w:val="en-US"/>
        </w:rPr>
        <w:t>.</w:t>
      </w:r>
    </w:p>
    <w:p>
      <w:pPr>
        <w:numPr>
          <w:ilvl w:val="0"/>
          <w:numId w:val="10"/>
        </w:numPr>
        <w:spacing w:line="360" w:lineRule="auto"/>
        <w:ind w:left="425" w:leftChars="0" w:hanging="425" w:firstLineChars="0"/>
        <w:jc w:val="both"/>
        <w:rPr>
          <w:rFonts w:hint="default" w:ascii="Times New Roman" w:hAnsi="Times New Roman" w:eastAsia="Arial Unicode MS" w:cs="Times New Roman"/>
          <w:color w:val="000000"/>
          <w:lang w:val="sv-SE"/>
        </w:rPr>
      </w:pPr>
      <w:r>
        <w:rPr>
          <w:rFonts w:hint="default" w:ascii="Times New Roman" w:hAnsi="Times New Roman" w:eastAsia="Arial Unicode MS" w:cs="Times New Roman"/>
          <w:color w:val="000000"/>
          <w:lang w:val="sv-SE"/>
        </w:rPr>
        <w:t xml:space="preserve">Peninjauan </w:t>
      </w:r>
      <w:r>
        <w:rPr>
          <w:rFonts w:hint="default" w:ascii="Times New Roman" w:hAnsi="Times New Roman" w:eastAsia="Arial Unicode MS" w:cs="Times New Roman"/>
          <w:color w:val="000000"/>
          <w:lang w:val="id-ID"/>
        </w:rPr>
        <w:t>l</w:t>
      </w:r>
      <w:r>
        <w:rPr>
          <w:rFonts w:hint="default" w:ascii="Times New Roman" w:hAnsi="Times New Roman" w:eastAsia="Arial Unicode MS" w:cs="Times New Roman"/>
          <w:color w:val="000000"/>
          <w:lang w:val="sv-SE"/>
        </w:rPr>
        <w:t xml:space="preserve">okasi kegiatan </w:t>
      </w:r>
      <w:r>
        <w:rPr>
          <w:rFonts w:hint="default" w:eastAsia="Arial Unicode MS" w:cs="Times New Roman"/>
          <w:color w:val="000000"/>
          <w:lang w:val="en-US"/>
        </w:rPr>
        <w:t xml:space="preserve">pembangunan sarana sanitasi MCK </w:t>
      </w:r>
      <w:r>
        <w:rPr>
          <w:rFonts w:hint="default" w:ascii="Times New Roman" w:hAnsi="Times New Roman" w:eastAsia="Arial Unicode MS" w:cs="Times New Roman"/>
          <w:color w:val="000000"/>
          <w:lang w:val="sv-SE"/>
        </w:rPr>
        <w:t xml:space="preserve">di </w:t>
      </w:r>
      <w:r>
        <w:rPr>
          <w:rFonts w:hint="default" w:ascii="Times New Roman" w:hAnsi="Times New Roman" w:eastAsia="Arial Unicode MS" w:cs="Times New Roman"/>
          <w:color w:val="000000"/>
          <w:lang w:val="id-ID"/>
        </w:rPr>
        <w:t>Kelurahan Bungus Barat</w:t>
      </w:r>
      <w:r>
        <w:rPr>
          <w:rFonts w:hint="default" w:eastAsia="Arial Unicode MS" w:cs="Times New Roman"/>
          <w:color w:val="000000"/>
          <w:lang w:val="en-US"/>
        </w:rPr>
        <w:t xml:space="preserve"> Padang.</w:t>
      </w:r>
    </w:p>
    <w:p>
      <w:pPr>
        <w:numPr>
          <w:ilvl w:val="0"/>
          <w:numId w:val="0"/>
        </w:numPr>
        <w:spacing w:line="360" w:lineRule="auto"/>
        <w:ind w:firstLine="420" w:firstLineChars="0"/>
        <w:jc w:val="both"/>
        <w:rPr>
          <w:rFonts w:hint="default" w:eastAsia="Arial Unicode MS" w:cs="Times New Roman"/>
          <w:color w:val="000000"/>
          <w:lang w:val="en-US"/>
        </w:rPr>
      </w:pPr>
      <w:r>
        <w:rPr>
          <w:rFonts w:hint="default" w:eastAsia="Arial Unicode MS" w:cs="Times New Roman"/>
          <w:color w:val="000000"/>
          <w:lang w:val="en-US"/>
        </w:rPr>
        <w:t xml:space="preserve">Sebagai kelanjutan dari kegiatan sosialisasi yang telah dilaksanaan di kegiatan </w:t>
      </w:r>
      <w:r>
        <w:rPr>
          <w:rFonts w:hint="default" w:eastAsia="Arial Unicode MS" w:cs="Times New Roman"/>
          <w:color w:val="000000"/>
          <w:lang w:val="en-US"/>
        </w:rPr>
        <w:tab/>
      </w:r>
      <w:r>
        <w:rPr>
          <w:rFonts w:hint="default" w:eastAsia="Arial Unicode MS" w:cs="Times New Roman"/>
          <w:color w:val="000000"/>
          <w:lang w:val="en-US"/>
        </w:rPr>
        <w:t xml:space="preserve">pengabdian sebelumnya, lokasi ditetapkan di lokasi yang masyarakatnya tidak </w:t>
      </w:r>
      <w:r>
        <w:rPr>
          <w:rFonts w:hint="default" w:eastAsia="Arial Unicode MS" w:cs="Times New Roman"/>
          <w:color w:val="000000"/>
          <w:lang w:val="en-US"/>
        </w:rPr>
        <w:tab/>
      </w:r>
      <w:r>
        <w:rPr>
          <w:rFonts w:hint="default" w:eastAsia="Arial Unicode MS" w:cs="Times New Roman"/>
          <w:color w:val="000000"/>
          <w:lang w:val="en-US"/>
        </w:rPr>
        <w:t>memiliki akses mandi cuci kakus yang layak di RW-4 Kelurahan Bungus Barat.</w:t>
      </w:r>
    </w:p>
    <w:p>
      <w:pPr>
        <w:numPr>
          <w:ilvl w:val="0"/>
          <w:numId w:val="0"/>
        </w:numPr>
        <w:spacing w:line="360" w:lineRule="auto"/>
        <w:ind w:firstLine="420" w:firstLineChars="0"/>
        <w:jc w:val="both"/>
        <w:rPr>
          <w:rFonts w:hint="default" w:eastAsia="Arial Unicode MS" w:cs="Times New Roman"/>
          <w:color w:val="000000"/>
          <w:lang w:val="en-US"/>
        </w:rPr>
      </w:pPr>
    </w:p>
    <w:p>
      <w:pPr>
        <w:numPr>
          <w:ilvl w:val="0"/>
          <w:numId w:val="10"/>
        </w:numPr>
        <w:spacing w:line="360" w:lineRule="auto"/>
        <w:ind w:left="425" w:leftChars="0" w:hanging="425" w:firstLineChars="0"/>
        <w:jc w:val="both"/>
        <w:rPr>
          <w:rFonts w:hint="default" w:ascii="Times New Roman" w:hAnsi="Times New Roman" w:eastAsia="Arial Unicode MS" w:cs="Times New Roman"/>
          <w:color w:val="000000"/>
          <w:lang w:val="sv-SE"/>
        </w:rPr>
      </w:pPr>
      <w:r>
        <w:rPr>
          <w:rFonts w:hint="default" w:ascii="Times New Roman" w:hAnsi="Times New Roman" w:eastAsia="Arial Unicode MS" w:cs="Times New Roman"/>
          <w:color w:val="000000"/>
          <w:lang w:val="sv-SE"/>
        </w:rPr>
        <w:t xml:space="preserve">Pertemuan dengan </w:t>
      </w:r>
      <w:r>
        <w:rPr>
          <w:rFonts w:hint="default" w:ascii="Times New Roman" w:hAnsi="Times New Roman" w:eastAsia="Arial Unicode MS" w:cs="Times New Roman"/>
          <w:color w:val="000000"/>
          <w:lang w:val="id-ID"/>
        </w:rPr>
        <w:t>Lurah Bungus Barat dan Ketua RW</w:t>
      </w:r>
      <w:r>
        <w:rPr>
          <w:rFonts w:hint="default" w:eastAsia="Arial Unicode MS" w:cs="Times New Roman"/>
          <w:color w:val="000000"/>
          <w:lang w:val="en-US"/>
        </w:rPr>
        <w:t>-4</w:t>
      </w:r>
      <w:r>
        <w:rPr>
          <w:rFonts w:hint="default" w:ascii="Times New Roman" w:hAnsi="Times New Roman" w:eastAsia="Arial Unicode MS" w:cs="Times New Roman"/>
          <w:color w:val="000000"/>
          <w:lang w:val="id-ID"/>
        </w:rPr>
        <w:t xml:space="preserve"> </w:t>
      </w:r>
      <w:r>
        <w:rPr>
          <w:rFonts w:hint="default" w:ascii="Times New Roman" w:hAnsi="Times New Roman" w:eastAsia="Arial Unicode MS" w:cs="Times New Roman"/>
          <w:color w:val="000000"/>
          <w:lang w:val="sv-SE"/>
        </w:rPr>
        <w:t xml:space="preserve">untuk menjalin kerjasama </w:t>
      </w:r>
      <w:r>
        <w:rPr>
          <w:rFonts w:hint="default" w:ascii="Times New Roman" w:hAnsi="Times New Roman" w:eastAsia="Arial Unicode MS" w:cs="Times New Roman"/>
          <w:color w:val="000000"/>
          <w:lang w:val="id-ID"/>
        </w:rPr>
        <w:t xml:space="preserve">dalam </w:t>
      </w:r>
      <w:r>
        <w:rPr>
          <w:rFonts w:hint="default" w:ascii="Times New Roman" w:hAnsi="Times New Roman" w:eastAsia="Arial Unicode MS" w:cs="Times New Roman"/>
          <w:color w:val="000000"/>
          <w:lang w:val="sv-SE"/>
        </w:rPr>
        <w:t>kegiatan pengabdian masyarakat</w:t>
      </w:r>
    </w:p>
    <w:p>
      <w:pPr>
        <w:numPr>
          <w:ilvl w:val="0"/>
          <w:numId w:val="0"/>
        </w:numPr>
        <w:spacing w:line="360" w:lineRule="auto"/>
        <w:ind w:leftChars="0" w:firstLine="420" w:firstLineChars="0"/>
        <w:jc w:val="both"/>
        <w:rPr>
          <w:rFonts w:hint="default" w:eastAsia="Arial Unicode MS" w:cs="Times New Roman"/>
          <w:color w:val="000000"/>
          <w:lang w:val="en-US"/>
        </w:rPr>
      </w:pPr>
      <w:r>
        <w:rPr>
          <w:rFonts w:hint="default" w:eastAsia="Arial Unicode MS" w:cs="Times New Roman"/>
          <w:color w:val="000000"/>
          <w:lang w:val="en-US"/>
        </w:rPr>
        <w:t xml:space="preserve">Pertemuan berupa pertemuan singkat dengan Lurah Bungus Barat. Pada pertemuan </w:t>
      </w:r>
      <w:r>
        <w:rPr>
          <w:rFonts w:hint="default" w:eastAsia="Arial Unicode MS" w:cs="Times New Roman"/>
          <w:color w:val="000000"/>
          <w:lang w:val="en-US"/>
        </w:rPr>
        <w:tab/>
      </w:r>
      <w:r>
        <w:rPr>
          <w:rFonts w:hint="default" w:eastAsia="Arial Unicode MS" w:cs="Times New Roman"/>
          <w:color w:val="000000"/>
          <w:lang w:val="en-US"/>
        </w:rPr>
        <w:t xml:space="preserve">disampaikan maksud untuk dibangunannya sarana sanitasi MCK di RW-4 Kelurahan </w:t>
      </w:r>
      <w:r>
        <w:rPr>
          <w:rFonts w:hint="default" w:eastAsia="Arial Unicode MS" w:cs="Times New Roman"/>
          <w:color w:val="000000"/>
          <w:lang w:val="en-US"/>
        </w:rPr>
        <w:tab/>
      </w:r>
      <w:r>
        <w:rPr>
          <w:rFonts w:hint="default" w:eastAsia="Arial Unicode MS" w:cs="Times New Roman"/>
          <w:color w:val="000000"/>
          <w:lang w:val="en-US"/>
        </w:rPr>
        <w:t>Bungus Barat.</w:t>
      </w:r>
    </w:p>
    <w:tbl>
      <w:tblPr>
        <w:tblStyle w:val="6"/>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tcBorders>
              <w:top w:val="nil"/>
              <w:left w:val="nil"/>
              <w:bottom w:val="nil"/>
              <w:right w:val="nil"/>
            </w:tcBorders>
          </w:tcPr>
          <w:p>
            <w:pPr>
              <w:widowControl w:val="0"/>
              <w:numPr>
                <w:ilvl w:val="0"/>
                <w:numId w:val="0"/>
              </w:numPr>
              <w:spacing w:after="0" w:line="360" w:lineRule="auto"/>
              <w:ind w:left="480" w:leftChars="200" w:firstLine="0" w:firstLineChars="0"/>
              <w:jc w:val="both"/>
              <w:rPr>
                <w:rFonts w:hint="default" w:ascii="Times New Roman" w:hAnsi="Times New Roman" w:eastAsia="Arial Unicode MS" w:cs="Times New Roman"/>
                <w:color w:val="000000"/>
                <w:vertAlign w:val="baseline"/>
                <w:lang w:val="en-US"/>
              </w:rPr>
            </w:pPr>
            <w:r>
              <w:rPr>
                <w:rFonts w:hint="default" w:ascii="Times New Roman" w:hAnsi="Times New Roman" w:eastAsia="Arial Unicode MS" w:cs="Times New Roman"/>
                <w:color w:val="000000"/>
                <w:vertAlign w:val="baseline"/>
                <w:lang w:val="en-US"/>
              </w:rPr>
              <w:drawing>
                <wp:inline distT="0" distB="0" distL="114300" distR="114300">
                  <wp:extent cx="5576570" cy="3206750"/>
                  <wp:effectExtent l="0" t="0" r="5080" b="12700"/>
                  <wp:docPr id="1" name="Picture 1" descr="IMG-201806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180603-WA0002"/>
                          <pic:cNvPicPr>
                            <a:picLocks noChangeAspect="1"/>
                          </pic:cNvPicPr>
                        </pic:nvPicPr>
                        <pic:blipFill>
                          <a:blip r:embed="rId6"/>
                          <a:stretch>
                            <a:fillRect/>
                          </a:stretch>
                        </pic:blipFill>
                        <pic:spPr>
                          <a:xfrm>
                            <a:off x="0" y="0"/>
                            <a:ext cx="5576570" cy="3206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tcBorders>
              <w:top w:val="nil"/>
              <w:left w:val="nil"/>
              <w:bottom w:val="nil"/>
              <w:right w:val="nil"/>
            </w:tcBorders>
          </w:tcPr>
          <w:p>
            <w:pPr>
              <w:widowControl w:val="0"/>
              <w:numPr>
                <w:ilvl w:val="0"/>
                <w:numId w:val="0"/>
              </w:numPr>
              <w:spacing w:after="0" w:line="360" w:lineRule="auto"/>
              <w:ind w:left="480" w:leftChars="200" w:firstLine="0" w:firstLineChars="0"/>
              <w:jc w:val="both"/>
              <w:rPr>
                <w:rFonts w:hint="default" w:ascii="Times New Roman" w:hAnsi="Times New Roman" w:eastAsia="Arial Unicode MS" w:cs="Times New Roman"/>
                <w:color w:val="000000"/>
                <w:lang w:val="en-US"/>
              </w:rPr>
            </w:pPr>
            <w:r>
              <w:rPr>
                <w:rFonts w:hint="default" w:eastAsia="Arial Unicode MS" w:cs="Times New Roman"/>
                <w:b/>
                <w:bCs/>
                <w:color w:val="000000"/>
                <w:lang w:val="en-US"/>
              </w:rPr>
              <w:t>Gambar 1. Pertemuan dengan Pak Lurah Bungus Barat dan dosen Teknik Lingkungan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tcBorders>
              <w:top w:val="nil"/>
              <w:left w:val="nil"/>
              <w:bottom w:val="nil"/>
              <w:right w:val="nil"/>
            </w:tcBorders>
          </w:tcPr>
          <w:p>
            <w:pPr>
              <w:widowControl w:val="0"/>
              <w:numPr>
                <w:ilvl w:val="0"/>
                <w:numId w:val="0"/>
              </w:numPr>
              <w:spacing w:after="0" w:line="360" w:lineRule="auto"/>
              <w:ind w:left="480" w:leftChars="200" w:firstLine="0" w:firstLineChars="0"/>
              <w:jc w:val="both"/>
              <w:rPr>
                <w:rFonts w:hint="default" w:eastAsia="Arial Unicode MS" w:cs="Times New Roman"/>
                <w:b/>
                <w:bCs/>
                <w:color w:val="000000"/>
                <w:lang w:val="en-US"/>
              </w:rPr>
            </w:pPr>
          </w:p>
          <w:p>
            <w:pPr>
              <w:widowControl w:val="0"/>
              <w:numPr>
                <w:ilvl w:val="0"/>
                <w:numId w:val="0"/>
              </w:numPr>
              <w:spacing w:after="0" w:line="360" w:lineRule="auto"/>
              <w:ind w:left="480" w:leftChars="200" w:firstLine="0" w:firstLineChars="0"/>
              <w:jc w:val="both"/>
              <w:rPr>
                <w:rFonts w:hint="default" w:eastAsia="Arial Unicode MS" w:cs="Times New Roman"/>
                <w:b/>
                <w:bCs/>
                <w:color w:val="000000"/>
                <w:lang w:val="en-US"/>
              </w:rPr>
            </w:pPr>
          </w:p>
          <w:p>
            <w:pPr>
              <w:widowControl w:val="0"/>
              <w:numPr>
                <w:ilvl w:val="0"/>
                <w:numId w:val="0"/>
              </w:numPr>
              <w:spacing w:after="0" w:line="360" w:lineRule="auto"/>
              <w:ind w:left="480" w:leftChars="200" w:firstLine="0" w:firstLineChars="0"/>
              <w:jc w:val="both"/>
              <w:rPr>
                <w:rFonts w:hint="default" w:eastAsia="Arial Unicode MS" w:cs="Times New Roman"/>
                <w:b/>
                <w:bCs/>
                <w:color w:val="000000"/>
                <w:lang w:val="en-US"/>
              </w:rPr>
            </w:pPr>
          </w:p>
        </w:tc>
      </w:tr>
    </w:tbl>
    <w:p>
      <w:pPr>
        <w:numPr>
          <w:ilvl w:val="0"/>
          <w:numId w:val="10"/>
        </w:numPr>
        <w:spacing w:line="360" w:lineRule="auto"/>
        <w:ind w:left="425" w:leftChars="0" w:hanging="425" w:firstLineChars="0"/>
        <w:jc w:val="both"/>
        <w:rPr>
          <w:rFonts w:hint="default" w:ascii="Times New Roman" w:hAnsi="Times New Roman" w:eastAsia="Arial Unicode MS" w:cs="Times New Roman"/>
          <w:color w:val="000000"/>
          <w:lang w:val="sv-SE"/>
        </w:rPr>
      </w:pPr>
      <w:r>
        <w:rPr>
          <w:rFonts w:hint="default" w:ascii="Times New Roman" w:hAnsi="Times New Roman" w:eastAsia="Arial Unicode MS" w:cs="Times New Roman"/>
          <w:color w:val="000000"/>
          <w:lang w:val="en-US"/>
        </w:rPr>
        <w:t>Pembangunan sarana sanitasi MCK</w:t>
      </w:r>
    </w:p>
    <w:p>
      <w:pPr>
        <w:numPr>
          <w:ilvl w:val="0"/>
          <w:numId w:val="0"/>
        </w:numPr>
        <w:spacing w:after="0" w:line="360" w:lineRule="auto"/>
        <w:ind w:firstLine="420" w:firstLineChars="0"/>
        <w:jc w:val="both"/>
        <w:rPr>
          <w:rFonts w:hint="default" w:eastAsia="Arial Unicode MS" w:cs="Times New Roman"/>
          <w:color w:val="000000"/>
          <w:lang w:val="en-US"/>
        </w:rPr>
      </w:pPr>
      <w:r>
        <w:rPr>
          <w:rFonts w:hint="default" w:eastAsia="Arial Unicode MS" w:cs="Times New Roman"/>
          <w:color w:val="000000"/>
          <w:lang w:val="en-US"/>
        </w:rPr>
        <w:t xml:space="preserve">Sarana sanitasi MCK yang dibangun berupa bangunan tanpa atap ukuran 3 x 4 meter </w:t>
      </w:r>
      <w:r>
        <w:rPr>
          <w:rFonts w:hint="default" w:eastAsia="Arial Unicode MS" w:cs="Times New Roman"/>
          <w:color w:val="000000"/>
          <w:lang w:val="en-US"/>
        </w:rPr>
        <w:tab/>
      </w:r>
      <w:r>
        <w:rPr>
          <w:rFonts w:hint="default" w:eastAsia="Arial Unicode MS" w:cs="Times New Roman"/>
          <w:color w:val="000000"/>
          <w:lang w:val="en-US"/>
        </w:rPr>
        <w:t xml:space="preserve">persegi dengan sumur dan WC. </w:t>
      </w:r>
    </w:p>
    <w:tbl>
      <w:tblPr>
        <w:tblStyle w:val="6"/>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2"/>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gridSpan w:val="2"/>
            <w:tcBorders>
              <w:top w:val="nil"/>
              <w:left w:val="nil"/>
              <w:bottom w:val="nil"/>
              <w:right w:val="nil"/>
            </w:tcBorders>
          </w:tcPr>
          <w:p>
            <w:pPr>
              <w:widowControl w:val="0"/>
              <w:numPr>
                <w:ilvl w:val="0"/>
                <w:numId w:val="0"/>
              </w:numPr>
              <w:spacing w:after="0" w:line="360" w:lineRule="auto"/>
              <w:ind w:left="0" w:leftChars="0" w:firstLine="0" w:firstLineChars="0"/>
              <w:jc w:val="both"/>
              <w:rPr>
                <w:rFonts w:hint="default" w:ascii="Times New Roman" w:hAnsi="Times New Roman" w:eastAsia="Arial Unicode MS" w:cs="Times New Roman"/>
                <w:color w:val="000000"/>
                <w:vertAlign w:val="baseline"/>
                <w:lang w:val="en-US"/>
              </w:rPr>
            </w:pPr>
            <w:r>
              <w:rPr>
                <w:rFonts w:hint="default" w:ascii="Times New Roman" w:hAnsi="Times New Roman" w:eastAsia="Arial Unicode MS" w:cs="Times New Roman"/>
                <w:color w:val="000000"/>
                <w:lang w:val="en-US"/>
              </w:rPr>
              <w:drawing>
                <wp:inline distT="0" distB="0" distL="114300" distR="114300">
                  <wp:extent cx="5576570" cy="3246120"/>
                  <wp:effectExtent l="0" t="0" r="5080" b="11430"/>
                  <wp:docPr id="11" name="Picture 11" descr="IMG-20180601-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180601-WA0010"/>
                          <pic:cNvPicPr>
                            <a:picLocks noChangeAspect="1"/>
                          </pic:cNvPicPr>
                        </pic:nvPicPr>
                        <pic:blipFill>
                          <a:blip r:embed="rId7"/>
                          <a:stretch>
                            <a:fillRect/>
                          </a:stretch>
                        </pic:blipFill>
                        <pic:spPr>
                          <a:xfrm>
                            <a:off x="0" y="0"/>
                            <a:ext cx="5576570" cy="3246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gridSpan w:val="2"/>
            <w:tcBorders>
              <w:top w:val="nil"/>
              <w:left w:val="nil"/>
              <w:bottom w:val="nil"/>
              <w:right w:val="nil"/>
            </w:tcBorders>
          </w:tcPr>
          <w:p>
            <w:pPr>
              <w:widowControl w:val="0"/>
              <w:numPr>
                <w:ilvl w:val="0"/>
                <w:numId w:val="0"/>
              </w:numPr>
              <w:spacing w:after="0" w:line="360" w:lineRule="auto"/>
              <w:jc w:val="both"/>
              <w:rPr>
                <w:rFonts w:hint="default" w:ascii="Times New Roman" w:hAnsi="Times New Roman" w:eastAsia="Arial Unicode MS" w:cs="Times New Roman"/>
                <w:b/>
                <w:bCs/>
                <w:color w:val="000000"/>
                <w:lang w:val="en-US"/>
              </w:rPr>
            </w:pPr>
            <w:r>
              <w:rPr>
                <w:rFonts w:hint="default" w:eastAsia="Arial Unicode MS" w:cs="Times New Roman"/>
                <w:b/>
                <w:bCs/>
                <w:color w:val="000000"/>
                <w:lang w:val="en-US"/>
              </w:rPr>
              <w:t>Gambar 2. Proses pembanngunan sarana sanitasi</w:t>
            </w:r>
          </w:p>
          <w:p>
            <w:pPr>
              <w:widowControl w:val="0"/>
              <w:numPr>
                <w:ilvl w:val="0"/>
                <w:numId w:val="0"/>
              </w:numPr>
              <w:spacing w:after="0" w:line="360" w:lineRule="auto"/>
              <w:jc w:val="both"/>
              <w:rPr>
                <w:rFonts w:hint="default" w:ascii="Times New Roman" w:hAnsi="Times New Roman" w:eastAsia="Arial Unicode MS" w:cs="Times New Roman"/>
                <w:color w:val="00000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gridSpan w:val="2"/>
            <w:tcBorders>
              <w:top w:val="nil"/>
              <w:left w:val="nil"/>
              <w:bottom w:val="nil"/>
              <w:right w:val="nil"/>
            </w:tcBorders>
          </w:tcPr>
          <w:p>
            <w:pPr>
              <w:widowControl w:val="0"/>
              <w:numPr>
                <w:ilvl w:val="0"/>
                <w:numId w:val="0"/>
              </w:numPr>
              <w:spacing w:after="0" w:line="360" w:lineRule="auto"/>
              <w:jc w:val="both"/>
              <w:rPr>
                <w:rFonts w:hint="default" w:ascii="Times New Roman" w:hAnsi="Times New Roman" w:eastAsia="Arial Unicode MS" w:cs="Times New Roman"/>
                <w:color w:val="000000"/>
                <w:vertAlign w:val="baseline"/>
                <w:lang w:val="en-US"/>
              </w:rPr>
            </w:pPr>
            <w:r>
              <w:rPr>
                <w:rFonts w:hint="default" w:ascii="Times New Roman" w:hAnsi="Times New Roman" w:eastAsia="Arial Unicode MS" w:cs="Times New Roman"/>
                <w:color w:val="000000"/>
                <w:lang w:val="en-US"/>
              </w:rPr>
              <w:drawing>
                <wp:inline distT="0" distB="0" distL="114300" distR="114300">
                  <wp:extent cx="5593715" cy="3472180"/>
                  <wp:effectExtent l="0" t="0" r="6985" b="13970"/>
                  <wp:docPr id="12" name="Picture 12" descr="IMG-20180601-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180601-WA0008"/>
                          <pic:cNvPicPr>
                            <a:picLocks noChangeAspect="1"/>
                          </pic:cNvPicPr>
                        </pic:nvPicPr>
                        <pic:blipFill>
                          <a:blip r:embed="rId8"/>
                          <a:stretch>
                            <a:fillRect/>
                          </a:stretch>
                        </pic:blipFill>
                        <pic:spPr>
                          <a:xfrm>
                            <a:off x="0" y="0"/>
                            <a:ext cx="5593715" cy="3472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gridSpan w:val="2"/>
            <w:tcBorders>
              <w:top w:val="nil"/>
              <w:left w:val="nil"/>
              <w:bottom w:val="nil"/>
              <w:right w:val="nil"/>
            </w:tcBorders>
          </w:tcPr>
          <w:p>
            <w:pPr>
              <w:widowControl w:val="0"/>
              <w:numPr>
                <w:ilvl w:val="0"/>
                <w:numId w:val="0"/>
              </w:numPr>
              <w:spacing w:after="0" w:line="360" w:lineRule="auto"/>
              <w:jc w:val="both"/>
              <w:rPr>
                <w:rFonts w:hint="default" w:ascii="Times New Roman" w:hAnsi="Times New Roman" w:eastAsia="Arial Unicode MS" w:cs="Times New Roman"/>
                <w:color w:val="000000"/>
                <w:lang w:val="en-US"/>
              </w:rPr>
            </w:pPr>
            <w:r>
              <w:rPr>
                <w:rFonts w:hint="default" w:eastAsia="Arial Unicode MS" w:cs="Times New Roman"/>
                <w:b/>
                <w:bCs/>
                <w:color w:val="000000"/>
                <w:lang w:val="en-US"/>
              </w:rPr>
              <w:t>Gambar 3. Sarana sanitasi telah selesai dibangun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2" w:type="dxa"/>
            <w:tcBorders>
              <w:top w:val="nil"/>
              <w:left w:val="nil"/>
              <w:bottom w:val="nil"/>
              <w:right w:val="nil"/>
            </w:tcBorders>
          </w:tcPr>
          <w:p>
            <w:pPr>
              <w:widowControl w:val="0"/>
              <w:numPr>
                <w:ilvl w:val="0"/>
                <w:numId w:val="0"/>
              </w:numPr>
              <w:spacing w:after="0" w:line="360" w:lineRule="auto"/>
              <w:jc w:val="both"/>
              <w:rPr>
                <w:rFonts w:hint="default" w:ascii="Times New Roman" w:hAnsi="Times New Roman" w:eastAsia="Arial Unicode MS" w:cs="Times New Roman"/>
                <w:color w:val="000000"/>
                <w:lang w:val="en-US"/>
              </w:rPr>
            </w:pPr>
            <w:r>
              <w:rPr>
                <w:sz w:val="24"/>
              </w:rPr>
              <mc:AlternateContent>
                <mc:Choice Requires="wps">
                  <w:drawing>
                    <wp:anchor distT="0" distB="0" distL="114300" distR="114300" simplePos="0" relativeHeight="251658240" behindDoc="0" locked="0" layoutInCell="1" allowOverlap="1">
                      <wp:simplePos x="0" y="0"/>
                      <wp:positionH relativeFrom="column">
                        <wp:posOffset>2246630</wp:posOffset>
                      </wp:positionH>
                      <wp:positionV relativeFrom="paragraph">
                        <wp:posOffset>88900</wp:posOffset>
                      </wp:positionV>
                      <wp:extent cx="461010" cy="337185"/>
                      <wp:effectExtent l="4445" t="4445" r="10795" b="20320"/>
                      <wp:wrapNone/>
                      <wp:docPr id="20" name="Text Box 20"/>
                      <wp:cNvGraphicFramePr/>
                      <a:graphic xmlns:a="http://schemas.openxmlformats.org/drawingml/2006/main">
                        <a:graphicData uri="http://schemas.microsoft.com/office/word/2010/wordprocessingShape">
                          <wps:wsp>
                            <wps:cNvSpPr txBox="1"/>
                            <wps:spPr>
                              <a:xfrm>
                                <a:off x="3526155" y="4410710"/>
                                <a:ext cx="461010" cy="337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9pt;margin-top:7pt;height:26.55pt;width:36.3pt;z-index:251658240;mso-width-relative:page;mso-height-relative:page;" fillcolor="#FFFFFF [3201]" filled="t" stroked="t" coordsize="21600,21600" o:gfxdata="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se3vzVAAAACQEAAA8AAAAAAAAAAQAgAAAAIgAAAGRycy9kb3ducmV2&#10;LnhtbFBLAQIUABQAAAAIAIdO4kC5JnHdOAIAAHUEAAAOAAAAAAAAAAEAIAAAACQBAABkcnMvZTJv&#10;RG9jLnhtbFBLBQYAAAAABgAGAFkBAADOBQAAAAA=&#10;">
                      <v:fill on="t" focussize="0,0"/>
                      <v:stroke weight="0.5pt" color="#000000 [3204]" joinstyle="round"/>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rPr>
                                <w:lang w:val="en-US"/>
                              </w:rPr>
                            </w:pPr>
                            <w:r>
                              <w:rPr>
                                <w:lang w:val="en-US"/>
                              </w:rPr>
                              <w:t>a)</w:t>
                            </w:r>
                          </w:p>
                        </w:txbxContent>
                      </v:textbox>
                    </v:shape>
                  </w:pict>
                </mc:Fallback>
              </mc:AlternateContent>
            </w:r>
            <w:r>
              <w:rPr>
                <w:rFonts w:hint="default" w:ascii="Times New Roman" w:hAnsi="Times New Roman" w:eastAsia="Arial Unicode MS" w:cs="Times New Roman"/>
                <w:color w:val="000000"/>
                <w:lang w:val="en-US"/>
              </w:rPr>
              <w:drawing>
                <wp:inline distT="0" distB="0" distL="114300" distR="114300">
                  <wp:extent cx="2882900" cy="2687955"/>
                  <wp:effectExtent l="0" t="0" r="12700" b="17145"/>
                  <wp:docPr id="15" name="Picture 15" descr="IMG-20180601-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180601-WA0015"/>
                          <pic:cNvPicPr>
                            <a:picLocks noChangeAspect="1"/>
                          </pic:cNvPicPr>
                        </pic:nvPicPr>
                        <pic:blipFill>
                          <a:blip r:embed="rId9"/>
                          <a:stretch>
                            <a:fillRect/>
                          </a:stretch>
                        </pic:blipFill>
                        <pic:spPr>
                          <a:xfrm>
                            <a:off x="0" y="0"/>
                            <a:ext cx="2882900" cy="2687955"/>
                          </a:xfrm>
                          <a:prstGeom prst="rect">
                            <a:avLst/>
                          </a:prstGeom>
                        </pic:spPr>
                      </pic:pic>
                    </a:graphicData>
                  </a:graphic>
                </wp:inline>
              </w:drawing>
            </w:r>
          </w:p>
        </w:tc>
        <w:tc>
          <w:tcPr>
            <w:tcW w:w="4502" w:type="dxa"/>
            <w:tcBorders>
              <w:top w:val="nil"/>
              <w:left w:val="nil"/>
              <w:bottom w:val="nil"/>
              <w:right w:val="nil"/>
            </w:tcBorders>
          </w:tcPr>
          <w:p>
            <w:pPr>
              <w:widowControl w:val="0"/>
              <w:numPr>
                <w:ilvl w:val="0"/>
                <w:numId w:val="0"/>
              </w:numPr>
              <w:spacing w:after="0" w:line="360" w:lineRule="auto"/>
              <w:jc w:val="both"/>
              <w:rPr>
                <w:rFonts w:hint="default" w:ascii="Times New Roman" w:hAnsi="Times New Roman" w:eastAsia="Arial Unicode MS" w:cs="Times New Roman"/>
                <w:color w:val="000000"/>
                <w:lang w:val="en-US"/>
              </w:rPr>
            </w:pPr>
            <w:r>
              <w:rPr>
                <w:sz w:val="24"/>
              </w:rPr>
              <mc:AlternateContent>
                <mc:Choice Requires="wps">
                  <w:drawing>
                    <wp:anchor distT="0" distB="0" distL="114300" distR="114300" simplePos="0" relativeHeight="251659264" behindDoc="0" locked="0" layoutInCell="1" allowOverlap="1">
                      <wp:simplePos x="0" y="0"/>
                      <wp:positionH relativeFrom="column">
                        <wp:posOffset>2214880</wp:posOffset>
                      </wp:positionH>
                      <wp:positionV relativeFrom="paragraph">
                        <wp:posOffset>73660</wp:posOffset>
                      </wp:positionV>
                      <wp:extent cx="491490" cy="384810"/>
                      <wp:effectExtent l="4445" t="4445" r="18415" b="10795"/>
                      <wp:wrapNone/>
                      <wp:docPr id="22" name="Text Box 22"/>
                      <wp:cNvGraphicFramePr/>
                      <a:graphic xmlns:a="http://schemas.openxmlformats.org/drawingml/2006/main">
                        <a:graphicData uri="http://schemas.microsoft.com/office/word/2010/wordprocessingShape">
                          <wps:wsp>
                            <wps:cNvSpPr txBox="1"/>
                            <wps:spPr>
                              <a:xfrm>
                                <a:off x="6214745" y="4380230"/>
                                <a:ext cx="491490" cy="384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5.8pt;height:30.3pt;width:38.7pt;z-index:251659264;mso-width-relative:page;mso-height-relative:page;" fillcolor="#FFFFFF [3201]" filled="t" stroked="t" coordsize="21600,21600" o:gfxdata="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mUBizWAAAACQEAAA8AAAAAAAAAAQAgAAAAIgAAAGRycy9kb3du&#10;cmV2LnhtbFBLAQIUABQAAAAIAIdO4kC9z9csOgIAAHUEAAAOAAAAAAAAAAEAIAAAACUBAABkcnMv&#10;ZTJvRG9jLnhtbFBLBQYAAAAABgAGAFkBAADRBQAAAAA=&#10;">
                      <v:fill on="t" focussize="0,0"/>
                      <v:stroke weight="0.5pt" color="#000000 [3204]" joinstyle="round"/>
                      <v:imagedata o:title=""/>
                      <o:lock v:ext="edit" aspectratio="f"/>
                      <v:textbox>
                        <w:txbxContent>
                          <w:p>
                            <w:pPr>
                              <w:jc w:val="center"/>
                              <w:rPr>
                                <w:lang w:val="en-US"/>
                              </w:rPr>
                            </w:pPr>
                            <w:r>
                              <w:rPr>
                                <w:lang w:val="en-US"/>
                              </w:rPr>
                              <w:t>b)</w:t>
                            </w:r>
                          </w:p>
                        </w:txbxContent>
                      </v:textbox>
                    </v:shape>
                  </w:pict>
                </mc:Fallback>
              </mc:AlternateContent>
            </w:r>
            <w:r>
              <w:rPr>
                <w:rFonts w:hint="default" w:ascii="Times New Roman" w:hAnsi="Times New Roman" w:eastAsia="Arial Unicode MS" w:cs="Times New Roman"/>
                <w:color w:val="000000"/>
                <w:lang w:val="en-US"/>
              </w:rPr>
              <w:drawing>
                <wp:inline distT="0" distB="0" distL="114300" distR="114300">
                  <wp:extent cx="4902835" cy="2724150"/>
                  <wp:effectExtent l="0" t="0" r="12065" b="0"/>
                  <wp:docPr id="18" name="Picture 18" descr="IMG-2018060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180601-WA0007"/>
                          <pic:cNvPicPr>
                            <a:picLocks noChangeAspect="1"/>
                          </pic:cNvPicPr>
                        </pic:nvPicPr>
                        <pic:blipFill>
                          <a:blip r:embed="rId10"/>
                          <a:stretch>
                            <a:fillRect/>
                          </a:stretch>
                        </pic:blipFill>
                        <pic:spPr>
                          <a:xfrm>
                            <a:off x="0" y="0"/>
                            <a:ext cx="4902835" cy="2724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4" w:type="dxa"/>
            <w:gridSpan w:val="2"/>
            <w:tcBorders>
              <w:top w:val="nil"/>
              <w:left w:val="nil"/>
              <w:bottom w:val="nil"/>
              <w:right w:val="nil"/>
            </w:tcBorders>
          </w:tcPr>
          <w:p>
            <w:pPr>
              <w:widowControl w:val="0"/>
              <w:numPr>
                <w:ilvl w:val="0"/>
                <w:numId w:val="0"/>
              </w:numPr>
              <w:spacing w:after="0" w:line="360" w:lineRule="auto"/>
              <w:jc w:val="both"/>
              <w:rPr>
                <w:rFonts w:hint="default" w:ascii="Times New Roman" w:hAnsi="Times New Roman" w:eastAsia="Arial Unicode MS" w:cs="Times New Roman"/>
                <w:color w:val="000000"/>
                <w:lang w:val="en-US"/>
              </w:rPr>
            </w:pPr>
            <w:r>
              <w:rPr>
                <w:rFonts w:hint="default" w:eastAsia="Arial Unicode MS" w:cs="Times New Roman"/>
                <w:b/>
                <w:bCs/>
                <w:color w:val="000000"/>
                <w:lang w:val="en-US"/>
              </w:rPr>
              <w:t>Gambar 4 a). Sumur gali, b) WC</w:t>
            </w:r>
          </w:p>
        </w:tc>
      </w:tr>
    </w:tbl>
    <w:p>
      <w:pPr>
        <w:numPr>
          <w:ilvl w:val="0"/>
          <w:numId w:val="0"/>
        </w:numPr>
        <w:spacing w:after="0" w:line="360" w:lineRule="auto"/>
        <w:jc w:val="both"/>
        <w:rPr>
          <w:rFonts w:hint="default" w:ascii="Times New Roman" w:hAnsi="Times New Roman" w:eastAsia="Arial Unicode MS" w:cs="Times New Roman"/>
          <w:color w:val="000000"/>
          <w:lang w:val="en-US"/>
        </w:rPr>
      </w:pPr>
    </w:p>
    <w:p>
      <w:pPr>
        <w:pStyle w:val="7"/>
        <w:numPr>
          <w:ilvl w:val="0"/>
          <w:numId w:val="0"/>
        </w:numPr>
        <w:spacing w:line="360" w:lineRule="auto"/>
        <w:ind w:left="480" w:leftChars="200" w:firstLine="0" w:firstLineChars="0"/>
        <w:jc w:val="both"/>
        <w:rPr>
          <w:lang w:val="en-US"/>
        </w:rPr>
      </w:pPr>
      <w:r>
        <w:rPr>
          <w:lang w:val="en-US"/>
        </w:rPr>
        <w:t>Penyedaan sarana sanitasi</w:t>
      </w:r>
      <w:r>
        <w:rPr>
          <w:lang w:val="id-ID"/>
        </w:rPr>
        <w:t xml:space="preserve"> MCK</w:t>
      </w:r>
      <w:r>
        <w:t xml:space="preserve"> sangat penting dilakukan </w:t>
      </w:r>
      <w:r>
        <w:rPr>
          <w:lang w:val="id-ID"/>
        </w:rPr>
        <w:t>untuk membantu warga yang tidak memiliki fasilitas MCK.</w:t>
      </w:r>
      <w:r>
        <w:rPr>
          <w:lang w:val="en-US"/>
        </w:rPr>
        <w:t xml:space="preserve"> Ketersediaan sarana ini diharapkan dapat dimanfaatkan, dirawat dan dikembangkan sehingga bermanfaat lebih bagi masyarakat yang belum memiliki akses sanitasi. Untuk ketersediaan air bersih yang memang sulit dilokasi tersebut, maka akan dilakukan penambahan kedalaman sumur yang akan dilakukan dengan swadaya oleh masyarakat di RW-4 Kelurahan Bungus Barat.</w:t>
      </w:r>
    </w:p>
    <w:p>
      <w:pPr>
        <w:pStyle w:val="7"/>
        <w:numPr>
          <w:ilvl w:val="0"/>
          <w:numId w:val="0"/>
        </w:numPr>
        <w:spacing w:line="360" w:lineRule="auto"/>
        <w:ind w:left="480" w:leftChars="200" w:firstLine="0" w:firstLineChars="0"/>
        <w:jc w:val="both"/>
        <w:rPr>
          <w:lang w:val="en-US"/>
        </w:rPr>
      </w:pPr>
    </w:p>
    <w:p>
      <w:pPr>
        <w:numPr>
          <w:ilvl w:val="0"/>
          <w:numId w:val="0"/>
        </w:numPr>
        <w:spacing w:after="0" w:line="360" w:lineRule="auto"/>
        <w:jc w:val="both"/>
        <w:rPr>
          <w:rFonts w:hint="default" w:eastAsia="Arial Unicode MS" w:cs="Times New Roman"/>
          <w:color w:val="000000"/>
          <w:lang w:val="en-US"/>
        </w:rPr>
      </w:pPr>
      <w:r>
        <w:rPr>
          <w:rFonts w:hint="default" w:ascii="Times New Roman" w:hAnsi="Times New Roman" w:cs="Times New Roman"/>
          <w:lang w:val="en-US"/>
        </w:rPr>
        <w:drawing>
          <wp:inline distT="0" distB="0" distL="114300" distR="114300">
            <wp:extent cx="5546725" cy="3084195"/>
            <wp:effectExtent l="0" t="0" r="15875" b="1905"/>
            <wp:docPr id="3" name="Picture 3" descr="IMG201805051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180505131845"/>
                    <pic:cNvPicPr>
                      <a:picLocks noChangeAspect="1"/>
                    </pic:cNvPicPr>
                  </pic:nvPicPr>
                  <pic:blipFill>
                    <a:blip r:embed="rId11"/>
                    <a:stretch>
                      <a:fillRect/>
                    </a:stretch>
                  </pic:blipFill>
                  <pic:spPr>
                    <a:xfrm>
                      <a:off x="0" y="0"/>
                      <a:ext cx="5546725" cy="3084195"/>
                    </a:xfrm>
                    <a:prstGeom prst="rect">
                      <a:avLst/>
                    </a:prstGeom>
                  </pic:spPr>
                </pic:pic>
              </a:graphicData>
            </a:graphic>
          </wp:inline>
        </w:drawing>
      </w:r>
    </w:p>
    <w:p>
      <w:pPr>
        <w:numPr>
          <w:ilvl w:val="0"/>
          <w:numId w:val="0"/>
        </w:numPr>
        <w:spacing w:after="0" w:line="360" w:lineRule="auto"/>
        <w:jc w:val="both"/>
        <w:rPr>
          <w:rFonts w:hint="default" w:eastAsia="Arial Unicode MS" w:cs="Times New Roman"/>
          <w:b/>
          <w:bCs/>
          <w:color w:val="000000"/>
          <w:lang w:val="en-US"/>
        </w:rPr>
      </w:pPr>
      <w:r>
        <w:rPr>
          <w:rFonts w:hint="default" w:eastAsia="Arial Unicode MS" w:cs="Times New Roman"/>
          <w:b/>
          <w:bCs/>
          <w:color w:val="000000"/>
          <w:lang w:val="en-US"/>
        </w:rPr>
        <w:t>Gambar 5. Sarana Sanitasi MCK yang telah selesai dibangun.</w:t>
      </w:r>
    </w:p>
    <w:p>
      <w:pPr>
        <w:numPr>
          <w:ilvl w:val="0"/>
          <w:numId w:val="0"/>
        </w:numPr>
        <w:spacing w:after="0" w:line="360" w:lineRule="auto"/>
        <w:ind w:left="480" w:leftChars="200" w:firstLine="0" w:firstLineChars="0"/>
        <w:jc w:val="both"/>
        <w:rPr>
          <w:rFonts w:hint="default" w:eastAsia="Arial Unicode MS" w:cs="Times New Roman"/>
          <w:color w:val="000000"/>
          <w:lang w:val="en-US"/>
        </w:rPr>
      </w:pPr>
      <w:r>
        <w:rPr>
          <w:rFonts w:hint="default" w:eastAsia="Arial Unicode MS" w:cs="Times New Roman"/>
          <w:color w:val="000000"/>
          <w:lang w:val="en-US"/>
        </w:rPr>
        <w:t>Di dinding sarana sanitasi juga ditempelkan informasi tata cara mencuci tangan yang benar dan cara menjaga kesehatan dan kebersihan diri. Hal ini sebagai upaya untuk menjaga kesehatan diri dan kebersihan lingkungan, sehingga dapat mengurangi resiko penyakit akibat kurangnya menjaga kebersihan lingkungan.</w:t>
      </w:r>
    </w:p>
    <w:p>
      <w:pPr>
        <w:numPr>
          <w:ilvl w:val="0"/>
          <w:numId w:val="0"/>
        </w:numPr>
        <w:spacing w:after="0" w:line="360" w:lineRule="auto"/>
        <w:jc w:val="both"/>
        <w:rPr>
          <w:rFonts w:hint="default" w:eastAsia="Arial Unicode MS" w:cs="Times New Roman"/>
          <w:color w:val="000000"/>
          <w:lang w:val="en-US"/>
        </w:rPr>
      </w:pPr>
    </w:p>
    <w:p>
      <w:pPr>
        <w:numPr>
          <w:ilvl w:val="0"/>
          <w:numId w:val="10"/>
        </w:numPr>
        <w:spacing w:line="360" w:lineRule="auto"/>
        <w:ind w:left="425" w:leftChars="0" w:hanging="425" w:firstLineChars="0"/>
        <w:jc w:val="both"/>
        <w:rPr>
          <w:rFonts w:hint="default" w:ascii="Times New Roman" w:hAnsi="Times New Roman" w:cs="Times New Roman"/>
          <w:lang w:val="en-US"/>
        </w:rPr>
      </w:pPr>
      <w:r>
        <w:rPr>
          <w:rFonts w:hint="default" w:ascii="Times New Roman" w:hAnsi="Times New Roman" w:eastAsia="Arial Unicode MS" w:cs="Times New Roman"/>
          <w:color w:val="000000"/>
          <w:lang w:val="en-US"/>
        </w:rPr>
        <w:t>Serah terima sarana sanitasi MCK di lokasi</w:t>
      </w:r>
      <w:r>
        <w:rPr>
          <w:rFonts w:hint="default" w:ascii="Times New Roman" w:hAnsi="Times New Roman" w:eastAsia="Arial Unicode MS" w:cs="Times New Roman"/>
          <w:color w:val="000000"/>
          <w:lang w:val="id-ID"/>
        </w:rPr>
        <w:t xml:space="preserve"> rumah tangga yang belum memiliki akses air bersih</w:t>
      </w:r>
      <w:r>
        <w:rPr>
          <w:rFonts w:hint="default" w:eastAsia="Arial Unicode MS" w:cs="Times New Roman"/>
          <w:color w:val="000000"/>
          <w:lang w:val="en-US"/>
        </w:rPr>
        <w:t>.</w:t>
      </w:r>
    </w:p>
    <w:p>
      <w:pPr>
        <w:numPr>
          <w:ilvl w:val="0"/>
          <w:numId w:val="0"/>
        </w:numPr>
        <w:spacing w:after="0" w:line="360" w:lineRule="auto"/>
        <w:ind w:firstLine="420" w:firstLineChars="0"/>
        <w:jc w:val="left"/>
        <w:rPr>
          <w:rFonts w:hint="default" w:eastAsia="Arial Unicode MS" w:cs="Times New Roman"/>
          <w:color w:val="000000"/>
          <w:lang w:val="en-US"/>
        </w:rPr>
      </w:pPr>
      <w:r>
        <w:rPr>
          <w:rFonts w:hint="default" w:eastAsia="Arial Unicode MS" w:cs="Times New Roman"/>
          <w:color w:val="000000"/>
          <w:lang w:val="en-US"/>
        </w:rPr>
        <w:t xml:space="preserve">Serah terima sarana sanitasi dilaksanakan pada pada tanggal 6 Mei 2018. Dihadiri </w:t>
      </w:r>
      <w:r>
        <w:rPr>
          <w:rFonts w:hint="default" w:eastAsia="Arial Unicode MS" w:cs="Times New Roman"/>
          <w:color w:val="000000"/>
          <w:lang w:val="en-US"/>
        </w:rPr>
        <w:tab/>
      </w:r>
      <w:r>
        <w:rPr>
          <w:rFonts w:hint="default" w:eastAsia="Arial Unicode MS" w:cs="Times New Roman"/>
          <w:color w:val="000000"/>
          <w:lang w:val="en-US"/>
        </w:rPr>
        <w:t xml:space="preserve">warga RW -4 Kelurahan Bungus Barat, mahasiswa dan dosen Jurusan Teknik </w:t>
      </w:r>
      <w:r>
        <w:rPr>
          <w:rFonts w:hint="default" w:eastAsia="Arial Unicode MS" w:cs="Times New Roman"/>
          <w:color w:val="000000"/>
          <w:lang w:val="en-US"/>
        </w:rPr>
        <w:tab/>
      </w:r>
      <w:r>
        <w:rPr>
          <w:rFonts w:hint="default" w:eastAsia="Arial Unicode MS" w:cs="Times New Roman"/>
          <w:color w:val="000000"/>
          <w:lang w:val="en-US"/>
        </w:rPr>
        <w:t xml:space="preserve">Lingkungan Fakultas Teknik Universitas Andalas Padang. </w:t>
      </w: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r>
        <w:rPr>
          <w:rFonts w:hint="default" w:ascii="Times New Roman" w:hAnsi="Times New Roman" w:cs="Times New Roman"/>
          <w:lang w:val="en-US"/>
        </w:rPr>
        <w:drawing>
          <wp:inline distT="0" distB="0" distL="114300" distR="114300">
            <wp:extent cx="5546725" cy="3714750"/>
            <wp:effectExtent l="0" t="0" r="15875" b="0"/>
            <wp:docPr id="5" name="Picture 5" descr="IMG2018050514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180505140923"/>
                    <pic:cNvPicPr>
                      <a:picLocks noChangeAspect="1"/>
                    </pic:cNvPicPr>
                  </pic:nvPicPr>
                  <pic:blipFill>
                    <a:blip r:embed="rId12"/>
                    <a:stretch>
                      <a:fillRect/>
                    </a:stretch>
                  </pic:blipFill>
                  <pic:spPr>
                    <a:xfrm>
                      <a:off x="0" y="0"/>
                      <a:ext cx="5546725" cy="3714750"/>
                    </a:xfrm>
                    <a:prstGeom prst="rect">
                      <a:avLst/>
                    </a:prstGeom>
                  </pic:spPr>
                </pic:pic>
              </a:graphicData>
            </a:graphic>
          </wp:inline>
        </w:drawing>
      </w:r>
    </w:p>
    <w:p>
      <w:pPr>
        <w:numPr>
          <w:ilvl w:val="0"/>
          <w:numId w:val="0"/>
        </w:numPr>
        <w:spacing w:after="0" w:line="360" w:lineRule="auto"/>
        <w:jc w:val="both"/>
        <w:rPr>
          <w:rFonts w:hint="default" w:eastAsia="Arial Unicode MS" w:cs="Times New Roman"/>
          <w:b/>
          <w:bCs/>
          <w:color w:val="000000"/>
          <w:lang w:val="en-US"/>
        </w:rPr>
      </w:pPr>
      <w:r>
        <w:rPr>
          <w:rFonts w:hint="default" w:eastAsia="Arial Unicode MS" w:cs="Times New Roman"/>
          <w:b/>
          <w:bCs/>
          <w:color w:val="000000"/>
          <w:lang w:val="en-US"/>
        </w:rPr>
        <w:t>Gambar 6. Foto bersama</w:t>
      </w:r>
    </w:p>
    <w:p>
      <w:pPr>
        <w:numPr>
          <w:ilvl w:val="0"/>
          <w:numId w:val="0"/>
        </w:numPr>
        <w:spacing w:after="0" w:line="360" w:lineRule="auto"/>
        <w:jc w:val="both"/>
        <w:rPr>
          <w:rFonts w:hint="default" w:eastAsia="Arial Unicode MS" w:cs="Times New Roman"/>
          <w:color w:val="000000"/>
          <w:lang w:val="en-US"/>
        </w:rPr>
      </w:pPr>
    </w:p>
    <w:p>
      <w:pPr>
        <w:numPr>
          <w:ilvl w:val="0"/>
          <w:numId w:val="6"/>
        </w:numPr>
        <w:spacing w:after="0" w:line="360" w:lineRule="auto"/>
        <w:ind w:left="0" w:leftChars="0" w:firstLine="0" w:firstLineChars="0"/>
        <w:jc w:val="both"/>
        <w:rPr>
          <w:rFonts w:hint="default" w:eastAsia="Arial Unicode MS" w:cs="Times New Roman"/>
          <w:b/>
          <w:bCs/>
          <w:color w:val="000000"/>
          <w:lang w:val="en-US"/>
        </w:rPr>
      </w:pPr>
      <w:r>
        <w:rPr>
          <w:rFonts w:hint="default" w:eastAsia="Arial Unicode MS" w:cs="Times New Roman"/>
          <w:b/>
          <w:bCs/>
          <w:color w:val="000000"/>
          <w:lang w:val="en-US"/>
        </w:rPr>
        <w:t>KESIMPULAN</w:t>
      </w:r>
    </w:p>
    <w:p>
      <w:pPr>
        <w:numPr>
          <w:ilvl w:val="0"/>
          <w:numId w:val="0"/>
        </w:numPr>
        <w:spacing w:after="0" w:line="360" w:lineRule="auto"/>
        <w:ind w:leftChars="0"/>
        <w:jc w:val="both"/>
        <w:rPr>
          <w:rFonts w:hint="default" w:eastAsia="Arial Unicode MS" w:cs="Times New Roman"/>
          <w:color w:val="000000"/>
          <w:lang w:val="en-US"/>
        </w:rPr>
      </w:pPr>
      <w:r>
        <w:rPr>
          <w:rFonts w:hint="default" w:eastAsia="Arial Unicode MS" w:cs="Times New Roman"/>
          <w:color w:val="000000"/>
          <w:lang w:val="en-US"/>
        </w:rPr>
        <w:t>Kesimpulan dari kegiatan pengabdian masyarakat ini adalah:</w:t>
      </w:r>
    </w:p>
    <w:p>
      <w:pPr>
        <w:numPr>
          <w:ilvl w:val="0"/>
          <w:numId w:val="11"/>
        </w:numPr>
        <w:spacing w:after="0" w:line="360" w:lineRule="auto"/>
        <w:ind w:leftChars="0"/>
        <w:jc w:val="both"/>
        <w:rPr>
          <w:rFonts w:hint="default" w:eastAsia="Arial Unicode MS" w:cs="Times New Roman"/>
          <w:color w:val="000000"/>
          <w:lang w:val="en-US"/>
        </w:rPr>
      </w:pPr>
      <w:r>
        <w:rPr>
          <w:rFonts w:hint="default" w:eastAsia="Arial Unicode MS" w:cs="Times New Roman"/>
          <w:color w:val="000000"/>
          <w:lang w:val="en-US"/>
        </w:rPr>
        <w:t xml:space="preserve">Warga masyarakat RW-4 Kelurahan Bungus Barat mendapatkan sarana sanitasi yang </w:t>
      </w:r>
      <w:r>
        <w:rPr>
          <w:rFonts w:hint="default" w:eastAsia="Arial Unicode MS" w:cs="Times New Roman"/>
          <w:color w:val="000000"/>
          <w:lang w:val="en-US"/>
        </w:rPr>
        <w:tab/>
      </w:r>
      <w:r>
        <w:rPr>
          <w:rFonts w:hint="default" w:eastAsia="Arial Unicode MS" w:cs="Times New Roman"/>
          <w:color w:val="000000"/>
          <w:lang w:val="en-US"/>
        </w:rPr>
        <w:t>telah diinisiasi oleh Jurusan Teknik Lingkungan.</w:t>
      </w:r>
    </w:p>
    <w:p>
      <w:pPr>
        <w:numPr>
          <w:ilvl w:val="0"/>
          <w:numId w:val="11"/>
        </w:numPr>
        <w:spacing w:after="0" w:line="360" w:lineRule="auto"/>
        <w:ind w:left="480" w:leftChars="0" w:hanging="480" w:hangingChars="200"/>
        <w:jc w:val="both"/>
        <w:rPr>
          <w:rFonts w:hint="default" w:eastAsia="Arial Unicode MS" w:cs="Times New Roman"/>
          <w:color w:val="000000"/>
          <w:lang w:val="en-US"/>
        </w:rPr>
      </w:pPr>
      <w:r>
        <w:rPr>
          <w:rFonts w:hint="default" w:eastAsia="Arial Unicode MS" w:cs="Times New Roman"/>
          <w:color w:val="000000"/>
          <w:lang w:val="en-US"/>
        </w:rPr>
        <w:t xml:space="preserve">Adanya kesadaran masyarak akan pentingnya kesehatan lingkungan dan </w:t>
      </w:r>
      <w:bookmarkStart w:id="0" w:name="_GoBack"/>
      <w:bookmarkEnd w:id="0"/>
      <w:r>
        <w:rPr>
          <w:rFonts w:hint="default" w:eastAsia="Arial Unicode MS" w:cs="Times New Roman"/>
          <w:color w:val="000000"/>
          <w:lang w:val="en-US"/>
        </w:rPr>
        <w:t>inisiatif lanjutan dari warga dan Lurah Bungus Barat untuk mengembangkan sarana sanitasi secara swadaya.</w:t>
      </w:r>
    </w:p>
    <w:p>
      <w:pPr>
        <w:numPr>
          <w:ilvl w:val="0"/>
          <w:numId w:val="8"/>
        </w:numPr>
        <w:spacing w:after="0" w:line="360" w:lineRule="auto"/>
        <w:ind w:left="0" w:leftChars="0" w:firstLine="0" w:firstLineChars="0"/>
        <w:jc w:val="both"/>
        <w:rPr>
          <w:rFonts w:hint="default" w:eastAsia="Arial Unicode MS" w:cs="Times New Roman"/>
          <w:color w:val="000000"/>
          <w:lang w:val="en-US"/>
        </w:rPr>
      </w:pPr>
      <w:r>
        <w:rPr>
          <w:rFonts w:hint="default" w:eastAsia="Arial Unicode MS" w:cs="Times New Roman"/>
          <w:color w:val="000000"/>
          <w:lang w:val="en-US"/>
        </w:rPr>
        <w:t xml:space="preserve">Jurusan Teknik Lingkungan dapat mewujudkan salah satu tri dharma perguruan tinggi </w:t>
      </w:r>
      <w:r>
        <w:rPr>
          <w:rFonts w:hint="default" w:eastAsia="Arial Unicode MS" w:cs="Times New Roman"/>
          <w:color w:val="000000"/>
          <w:lang w:val="en-US"/>
        </w:rPr>
        <w:tab/>
      </w:r>
      <w:r>
        <w:rPr>
          <w:rFonts w:hint="default" w:eastAsia="Arial Unicode MS" w:cs="Times New Roman"/>
          <w:color w:val="000000"/>
          <w:lang w:val="en-US"/>
        </w:rPr>
        <w:t xml:space="preserve">yaitu melaksanakan pengabdian masyarakat pada RW-4 Kelurahan Bungus Barat </w:t>
      </w:r>
      <w:r>
        <w:rPr>
          <w:rFonts w:hint="default" w:eastAsia="Arial Unicode MS" w:cs="Times New Roman"/>
          <w:color w:val="000000"/>
          <w:lang w:val="en-US"/>
        </w:rPr>
        <w:tab/>
      </w:r>
      <w:r>
        <w:rPr>
          <w:rFonts w:hint="default" w:eastAsia="Arial Unicode MS" w:cs="Times New Roman"/>
          <w:color w:val="000000"/>
          <w:lang w:val="en-US"/>
        </w:rPr>
        <w:tab/>
      </w:r>
      <w:r>
        <w:rPr>
          <w:rFonts w:hint="default" w:eastAsia="Arial Unicode MS" w:cs="Times New Roman"/>
          <w:color w:val="000000"/>
          <w:lang w:val="en-US"/>
        </w:rPr>
        <w:t>Padang.</w:t>
      </w: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center"/>
        <w:rPr>
          <w:rFonts w:hint="default" w:eastAsia="Arial Unicode MS" w:cs="Times New Roman"/>
          <w:color w:val="000000"/>
          <w:sz w:val="32"/>
          <w:szCs w:val="32"/>
          <w:lang w:val="en-US"/>
        </w:rPr>
      </w:pPr>
    </w:p>
    <w:p>
      <w:pPr>
        <w:numPr>
          <w:ilvl w:val="0"/>
          <w:numId w:val="0"/>
        </w:numPr>
        <w:spacing w:after="0" w:line="360" w:lineRule="auto"/>
        <w:jc w:val="center"/>
        <w:rPr>
          <w:rFonts w:hint="default" w:eastAsia="Arial Unicode MS" w:cs="Times New Roman"/>
          <w:color w:val="000000"/>
          <w:sz w:val="32"/>
          <w:szCs w:val="32"/>
          <w:lang w:val="en-US"/>
        </w:rPr>
      </w:pPr>
    </w:p>
    <w:p>
      <w:pPr>
        <w:numPr>
          <w:ilvl w:val="0"/>
          <w:numId w:val="0"/>
        </w:numPr>
        <w:spacing w:after="0" w:line="360" w:lineRule="auto"/>
        <w:jc w:val="center"/>
        <w:rPr>
          <w:rFonts w:hint="default" w:eastAsia="Arial Unicode MS" w:cs="Times New Roman"/>
          <w:color w:val="000000"/>
          <w:sz w:val="32"/>
          <w:szCs w:val="32"/>
          <w:lang w:val="en-US"/>
        </w:rPr>
      </w:pPr>
    </w:p>
    <w:p>
      <w:pPr>
        <w:numPr>
          <w:ilvl w:val="0"/>
          <w:numId w:val="0"/>
        </w:numPr>
        <w:spacing w:after="0" w:line="360" w:lineRule="auto"/>
        <w:jc w:val="center"/>
        <w:rPr>
          <w:rFonts w:hint="default" w:eastAsia="Arial Unicode MS" w:cs="Times New Roman"/>
          <w:color w:val="000000"/>
          <w:sz w:val="32"/>
          <w:szCs w:val="32"/>
          <w:lang w:val="en-US"/>
        </w:rPr>
      </w:pPr>
    </w:p>
    <w:p>
      <w:pPr>
        <w:numPr>
          <w:ilvl w:val="0"/>
          <w:numId w:val="0"/>
        </w:numPr>
        <w:spacing w:after="0" w:line="360" w:lineRule="auto"/>
        <w:jc w:val="center"/>
        <w:rPr>
          <w:rFonts w:hint="default" w:eastAsia="Arial Unicode MS" w:cs="Times New Roman"/>
          <w:color w:val="000000"/>
          <w:sz w:val="36"/>
          <w:szCs w:val="36"/>
          <w:lang w:val="en-US"/>
        </w:rPr>
      </w:pPr>
      <w:r>
        <w:rPr>
          <w:rFonts w:hint="default" w:eastAsia="Arial Unicode MS" w:cs="Times New Roman"/>
          <w:color w:val="000000"/>
          <w:sz w:val="36"/>
          <w:szCs w:val="36"/>
          <w:lang w:val="en-US"/>
        </w:rPr>
        <w:t xml:space="preserve">LAMPIRAN </w:t>
      </w: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numPr>
          <w:ilvl w:val="0"/>
          <w:numId w:val="0"/>
        </w:numPr>
        <w:spacing w:after="0" w:line="360" w:lineRule="auto"/>
        <w:jc w:val="both"/>
        <w:rPr>
          <w:rFonts w:hint="default" w:eastAsia="Arial Unicode MS" w:cs="Times New Roman"/>
          <w:color w:val="000000"/>
          <w:lang w:val="en-US"/>
        </w:rPr>
      </w:pPr>
    </w:p>
    <w:p>
      <w:pPr>
        <w:rPr>
          <w:rFonts w:hint="default" w:ascii="Times New Roman" w:hAnsi="Times New Roman" w:cs="Times New Roman"/>
        </w:rPr>
      </w:pPr>
    </w:p>
    <w:sectPr>
      <w:type w:val="continuous"/>
      <w:pgSz w:w="11907" w:h="16839"/>
      <w:pgMar w:top="1701" w:right="1418" w:bottom="1418" w:left="1701"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 PAGE   \* MERGEFORMAT </w:instrText>
    </w:r>
    <w:r>
      <w:fldChar w:fldCharType="separate"/>
    </w:r>
    <w:r>
      <w:t>1</w: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6FE053"/>
    <w:multiLevelType w:val="singleLevel"/>
    <w:tmpl w:val="876FE053"/>
    <w:lvl w:ilvl="0" w:tentative="0">
      <w:start w:val="1"/>
      <w:numFmt w:val="decimal"/>
      <w:lvlText w:val="%1."/>
      <w:lvlJc w:val="left"/>
    </w:lvl>
  </w:abstractNum>
  <w:abstractNum w:abstractNumId="1">
    <w:nsid w:val="8B1D68EA"/>
    <w:multiLevelType w:val="singleLevel"/>
    <w:tmpl w:val="8B1D68EA"/>
    <w:lvl w:ilvl="0" w:tentative="0">
      <w:start w:val="1"/>
      <w:numFmt w:val="decimal"/>
      <w:lvlText w:val="%1."/>
      <w:lvlJc w:val="left"/>
    </w:lvl>
  </w:abstractNum>
  <w:abstractNum w:abstractNumId="2">
    <w:nsid w:val="B95B6D8A"/>
    <w:multiLevelType w:val="singleLevel"/>
    <w:tmpl w:val="B95B6D8A"/>
    <w:lvl w:ilvl="0" w:tentative="0">
      <w:start w:val="5"/>
      <w:numFmt w:val="upperLetter"/>
      <w:lvlText w:val="%1."/>
      <w:lvlJc w:val="left"/>
      <w:pPr>
        <w:tabs>
          <w:tab w:val="left" w:pos="432"/>
        </w:tabs>
        <w:ind w:left="432" w:leftChars="0" w:hanging="432" w:firstLineChars="0"/>
      </w:pPr>
      <w:rPr>
        <w:rFonts w:hint="default"/>
      </w:rPr>
    </w:lvl>
  </w:abstractNum>
  <w:abstractNum w:abstractNumId="3">
    <w:nsid w:val="BC15F599"/>
    <w:multiLevelType w:val="singleLevel"/>
    <w:tmpl w:val="BC15F599"/>
    <w:lvl w:ilvl="0" w:tentative="0">
      <w:start w:val="1"/>
      <w:numFmt w:val="decimal"/>
      <w:lvlText w:val="%1."/>
      <w:lvlJc w:val="left"/>
      <w:pPr>
        <w:tabs>
          <w:tab w:val="left" w:pos="425"/>
        </w:tabs>
        <w:ind w:left="425" w:leftChars="0" w:hanging="425" w:firstLineChars="0"/>
      </w:pPr>
      <w:rPr>
        <w:rFonts w:hint="default"/>
      </w:rPr>
    </w:lvl>
  </w:abstractNum>
  <w:abstractNum w:abstractNumId="4">
    <w:nsid w:val="17624995"/>
    <w:multiLevelType w:val="multilevel"/>
    <w:tmpl w:val="17624995"/>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5">
    <w:nsid w:val="3726FDA5"/>
    <w:multiLevelType w:val="singleLevel"/>
    <w:tmpl w:val="3726FDA5"/>
    <w:lvl w:ilvl="0" w:tentative="0">
      <w:start w:val="4"/>
      <w:numFmt w:val="upperLetter"/>
      <w:lvlText w:val="%1."/>
      <w:lvlJc w:val="left"/>
      <w:pPr>
        <w:tabs>
          <w:tab w:val="left" w:pos="432"/>
        </w:tabs>
        <w:ind w:left="432" w:leftChars="0" w:hanging="432" w:firstLineChars="0"/>
      </w:pPr>
      <w:rPr>
        <w:rFonts w:hint="default"/>
      </w:rPr>
    </w:lvl>
  </w:abstractNum>
  <w:abstractNum w:abstractNumId="6">
    <w:nsid w:val="4700068E"/>
    <w:multiLevelType w:val="multilevel"/>
    <w:tmpl w:val="4700068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7A124E4C"/>
    <w:multiLevelType w:val="multilevel"/>
    <w:tmpl w:val="7A124E4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B4CF901"/>
    <w:multiLevelType w:val="singleLevel"/>
    <w:tmpl w:val="7B4CF901"/>
    <w:lvl w:ilvl="0" w:tentative="0">
      <w:start w:val="1"/>
      <w:numFmt w:val="upperLetter"/>
      <w:suff w:val="space"/>
      <w:lvlText w:val="%1."/>
      <w:lvlJc w:val="left"/>
    </w:lvl>
  </w:abstractNum>
  <w:abstractNum w:abstractNumId="9">
    <w:nsid w:val="7C1761B1"/>
    <w:multiLevelType w:val="singleLevel"/>
    <w:tmpl w:val="7C1761B1"/>
    <w:lvl w:ilvl="0" w:tentative="0">
      <w:start w:val="6"/>
      <w:numFmt w:val="upperLetter"/>
      <w:suff w:val="space"/>
      <w:lvlText w:val="%1."/>
      <w:lvlJc w:val="left"/>
    </w:lvl>
  </w:abstractNum>
  <w:abstractNum w:abstractNumId="10">
    <w:nsid w:val="7E520E52"/>
    <w:multiLevelType w:val="singleLevel"/>
    <w:tmpl w:val="7E520E52"/>
    <w:lvl w:ilvl="0" w:tentative="0">
      <w:start w:val="1"/>
      <w:numFmt w:val="decimal"/>
      <w:lvlText w:val="%1."/>
      <w:lvlJc w:val="left"/>
      <w:pPr>
        <w:tabs>
          <w:tab w:val="left" w:pos="425"/>
        </w:tabs>
        <w:ind w:left="425" w:leftChars="0" w:hanging="425" w:firstLineChars="0"/>
      </w:pPr>
      <w:rPr>
        <w:rFonts w:hint="default"/>
      </w:rPr>
    </w:lvl>
  </w:abstractNum>
  <w:num w:numId="1">
    <w:abstractNumId w:val="8"/>
  </w:num>
  <w:num w:numId="2">
    <w:abstractNumId w:val="5"/>
  </w:num>
  <w:num w:numId="3">
    <w:abstractNumId w:val="6"/>
  </w:num>
  <w:num w:numId="4">
    <w:abstractNumId w:val="2"/>
  </w:num>
  <w:num w:numId="5">
    <w:abstractNumId w:val="4"/>
  </w:num>
  <w:num w:numId="6">
    <w:abstractNumId w:val="9"/>
  </w:num>
  <w:num w:numId="7">
    <w:abstractNumId w:val="7"/>
  </w:num>
  <w:num w:numId="8">
    <w:abstractNumId w:val="1"/>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643A9B"/>
    <w:rsid w:val="01FE3E5D"/>
    <w:rsid w:val="06643A9B"/>
    <w:rsid w:val="0C6724A7"/>
    <w:rsid w:val="0C7B621A"/>
    <w:rsid w:val="10DF0650"/>
    <w:rsid w:val="110141C0"/>
    <w:rsid w:val="145C34C0"/>
    <w:rsid w:val="15270545"/>
    <w:rsid w:val="15807BEE"/>
    <w:rsid w:val="19E024D2"/>
    <w:rsid w:val="1D747124"/>
    <w:rsid w:val="1FCB7F0F"/>
    <w:rsid w:val="20BE3F08"/>
    <w:rsid w:val="2B0E560B"/>
    <w:rsid w:val="2D010FFB"/>
    <w:rsid w:val="2EA52511"/>
    <w:rsid w:val="2EEA70E6"/>
    <w:rsid w:val="31EE3A15"/>
    <w:rsid w:val="321D020A"/>
    <w:rsid w:val="33073006"/>
    <w:rsid w:val="34095F96"/>
    <w:rsid w:val="34121A67"/>
    <w:rsid w:val="363E332C"/>
    <w:rsid w:val="3E893638"/>
    <w:rsid w:val="3ED64DE7"/>
    <w:rsid w:val="40B03EC1"/>
    <w:rsid w:val="41B554CE"/>
    <w:rsid w:val="42A253CC"/>
    <w:rsid w:val="44325D32"/>
    <w:rsid w:val="45FC5D60"/>
    <w:rsid w:val="4A3D30D0"/>
    <w:rsid w:val="4BC10889"/>
    <w:rsid w:val="50E8620B"/>
    <w:rsid w:val="529667EE"/>
    <w:rsid w:val="54061FCF"/>
    <w:rsid w:val="5607499F"/>
    <w:rsid w:val="56C57623"/>
    <w:rsid w:val="5712294D"/>
    <w:rsid w:val="5A2B7A3C"/>
    <w:rsid w:val="5BCB6A83"/>
    <w:rsid w:val="5DC10DFA"/>
    <w:rsid w:val="5E026F29"/>
    <w:rsid w:val="601F2A06"/>
    <w:rsid w:val="61C913C9"/>
    <w:rsid w:val="62D71808"/>
    <w:rsid w:val="652E627B"/>
    <w:rsid w:val="65DA2ED0"/>
    <w:rsid w:val="6661207A"/>
    <w:rsid w:val="68167BB1"/>
    <w:rsid w:val="68577E08"/>
    <w:rsid w:val="68A275F7"/>
    <w:rsid w:val="693D5229"/>
    <w:rsid w:val="6B16731D"/>
    <w:rsid w:val="6CD4517E"/>
    <w:rsid w:val="6ED508B6"/>
    <w:rsid w:val="70A41A31"/>
    <w:rsid w:val="776C2806"/>
    <w:rsid w:val="786C1947"/>
    <w:rsid w:val="78EB0D4F"/>
    <w:rsid w:val="7927277F"/>
    <w:rsid w:val="7988273A"/>
    <w:rsid w:val="7DD62180"/>
    <w:rsid w:val="7EBD7495"/>
    <w:rsid w:val="7ED717E0"/>
    <w:rsid w:val="7F017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cs="Times New Roman" w:eastAsiaTheme="minorEastAsia"/>
      <w:sz w:val="24"/>
      <w:szCs w:val="24"/>
      <w:lang w:val="en-US" w:eastAsia="ja-JP" w:bidi="ar-SA"/>
    </w:rPr>
  </w:style>
  <w:style w:type="paragraph" w:styleId="2">
    <w:name w:val="heading 1"/>
    <w:basedOn w:val="1"/>
    <w:next w:val="1"/>
    <w:qFormat/>
    <w:uiPriority w:val="0"/>
    <w:pPr>
      <w:keepNext/>
      <w:keepLines/>
      <w:spacing w:before="480" w:line="360" w:lineRule="auto"/>
      <w:outlineLvl w:val="0"/>
    </w:pPr>
    <w:rPr>
      <w:rFonts w:eastAsia="Times New Roman"/>
      <w:b/>
      <w:bCs/>
      <w:szCs w:val="28"/>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680"/>
        <w:tab w:val="right" w:pos="9360"/>
      </w:tabs>
    </w:p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7">
    <w:name w:val="List Paragraph"/>
    <w:basedOn w:val="1"/>
    <w:qFormat/>
    <w:uiPriority w:val="34"/>
    <w:pPr>
      <w:ind w:left="72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Office_10.2.0.6020_F1E327BC-269C-435d-A152-05C5408002CA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2018-06-01T18:28:00Z</dcterms:created>
  <dc:creator>User</dc:creator>
  <cp:lastModifiedBy>User</cp:lastModifiedBy>
  <dcterms:modified xsi:type="dcterms:W3CDTF">2018-06-05T23:56:23Z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